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B3B5C" w14:textId="77777777" w:rsidR="006F2D59" w:rsidRPr="00634B3F" w:rsidRDefault="006F2D59">
      <w:pPr>
        <w:rPr>
          <w:b/>
          <w:lang w:val="en-US"/>
        </w:rPr>
      </w:pPr>
      <w:bookmarkStart w:id="0" w:name="_GoBack"/>
      <w:bookmarkEnd w:id="0"/>
      <w:r w:rsidRPr="00634B3F">
        <w:rPr>
          <w:b/>
          <w:lang w:val="en-US"/>
        </w:rPr>
        <w:t xml:space="preserve">Data description for: </w:t>
      </w:r>
    </w:p>
    <w:p w14:paraId="44B0B87D" w14:textId="5320CF1D" w:rsidR="00C3286A" w:rsidRPr="00634B3F" w:rsidRDefault="0069381A">
      <w:pPr>
        <w:rPr>
          <w:lang w:val="en-US"/>
        </w:rPr>
      </w:pPr>
      <w:r w:rsidRPr="00634B3F">
        <w:rPr>
          <w:lang w:val="en-US"/>
        </w:rPr>
        <w:t xml:space="preserve">Dreisbach, </w:t>
      </w:r>
      <w:proofErr w:type="spellStart"/>
      <w:r w:rsidR="00C3286A" w:rsidRPr="00634B3F">
        <w:rPr>
          <w:lang w:val="en-US"/>
        </w:rPr>
        <w:t>Fröber</w:t>
      </w:r>
      <w:proofErr w:type="spellEnd"/>
      <w:r w:rsidR="00C3286A" w:rsidRPr="00634B3F">
        <w:rPr>
          <w:lang w:val="en-US"/>
        </w:rPr>
        <w:t>, Berger</w:t>
      </w:r>
      <w:r w:rsidRPr="00634B3F">
        <w:rPr>
          <w:lang w:val="en-US"/>
        </w:rPr>
        <w:t>, &amp; Fischer (</w:t>
      </w:r>
      <w:r w:rsidR="00C3286A" w:rsidRPr="00634B3F">
        <w:rPr>
          <w:lang w:val="en-US"/>
        </w:rPr>
        <w:t>submitted). Unexpected conflict signals loom larger in a positive context: Evidence from context-specific control adjustments.</w:t>
      </w:r>
    </w:p>
    <w:p w14:paraId="42D0B6D3" w14:textId="77777777" w:rsidR="0069381A" w:rsidRPr="00634B3F" w:rsidRDefault="0069381A">
      <w:pPr>
        <w:rPr>
          <w:lang w:val="en-US"/>
        </w:rPr>
      </w:pPr>
    </w:p>
    <w:p w14:paraId="5C0294B1" w14:textId="77777777" w:rsidR="0069381A" w:rsidRPr="00634B3F" w:rsidRDefault="0069381A">
      <w:pPr>
        <w:rPr>
          <w:lang w:val="en-US"/>
        </w:rPr>
      </w:pPr>
    </w:p>
    <w:p w14:paraId="6A0F348C" w14:textId="6C0B692A" w:rsidR="0069381A" w:rsidRPr="006062F0" w:rsidRDefault="0069381A">
      <w:pPr>
        <w:rPr>
          <w:b/>
        </w:rPr>
      </w:pPr>
      <w:r w:rsidRPr="006062F0">
        <w:rPr>
          <w:b/>
        </w:rPr>
        <w:t>Experiment 1 (</w:t>
      </w:r>
      <w:r w:rsidR="00C3286A">
        <w:rPr>
          <w:b/>
        </w:rPr>
        <w:t>IAPS</w:t>
      </w:r>
      <w:r w:rsidRPr="006062F0">
        <w:rPr>
          <w:b/>
        </w:rPr>
        <w:t>)</w:t>
      </w:r>
    </w:p>
    <w:p w14:paraId="645FCE6D" w14:textId="77777777" w:rsidR="0069381A" w:rsidRPr="00634B3F" w:rsidRDefault="0069381A" w:rsidP="0069381A">
      <w:pPr>
        <w:pStyle w:val="Listenabsatz"/>
        <w:numPr>
          <w:ilvl w:val="0"/>
          <w:numId w:val="1"/>
        </w:numPr>
        <w:rPr>
          <w:lang w:val="en-US"/>
        </w:rPr>
      </w:pPr>
      <w:r w:rsidRPr="00634B3F">
        <w:rPr>
          <w:lang w:val="en-US"/>
        </w:rPr>
        <w:t>two experimental files (learning session, PC blocked; test session, PC random)</w:t>
      </w:r>
    </w:p>
    <w:p w14:paraId="4A7F1732" w14:textId="77777777" w:rsidR="0069381A" w:rsidRDefault="0069381A" w:rsidP="0069381A">
      <w:r>
        <w:t xml:space="preserve">Data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>:</w:t>
      </w:r>
    </w:p>
    <w:p w14:paraId="08A9ACB6" w14:textId="77777777" w:rsidR="0069381A" w:rsidRDefault="0069381A" w:rsidP="0069381A">
      <w:pPr>
        <w:pStyle w:val="Listenabsatz"/>
        <w:numPr>
          <w:ilvl w:val="0"/>
          <w:numId w:val="1"/>
        </w:numPr>
      </w:pPr>
      <w:r>
        <w:t xml:space="preserve">Variables: </w:t>
      </w:r>
    </w:p>
    <w:p w14:paraId="705389E5" w14:textId="77777777" w:rsidR="0069381A" w:rsidRDefault="0069381A" w:rsidP="0069381A">
      <w:pPr>
        <w:pStyle w:val="Listenabsatz"/>
        <w:numPr>
          <w:ilvl w:val="1"/>
          <w:numId w:val="1"/>
        </w:numPr>
      </w:pPr>
      <w:proofErr w:type="spellStart"/>
      <w:r>
        <w:t>ExperimentName</w:t>
      </w:r>
      <w:proofErr w:type="spellEnd"/>
      <w:r>
        <w:t xml:space="preserve"> </w:t>
      </w:r>
    </w:p>
    <w:p w14:paraId="4FDE16D8" w14:textId="77777777" w:rsidR="0069381A" w:rsidRDefault="0069381A" w:rsidP="0069381A">
      <w:pPr>
        <w:pStyle w:val="Listenabsatz"/>
        <w:numPr>
          <w:ilvl w:val="1"/>
          <w:numId w:val="1"/>
        </w:numPr>
      </w:pPr>
      <w:proofErr w:type="spellStart"/>
      <w:r>
        <w:t>Subject</w:t>
      </w:r>
      <w:proofErr w:type="spellEnd"/>
    </w:p>
    <w:p w14:paraId="161F31AA" w14:textId="77777777" w:rsidR="0069381A" w:rsidRDefault="0069381A" w:rsidP="0069381A">
      <w:pPr>
        <w:pStyle w:val="Listenabsatz"/>
        <w:numPr>
          <w:ilvl w:val="1"/>
          <w:numId w:val="1"/>
        </w:numPr>
      </w:pPr>
      <w:proofErr w:type="spellStart"/>
      <w:r>
        <w:t>JBetween</w:t>
      </w:r>
      <w:proofErr w:type="spellEnd"/>
      <w:r>
        <w:t xml:space="preserve">: </w:t>
      </w:r>
      <w:proofErr w:type="spellStart"/>
      <w:r>
        <w:t>between-subject</w:t>
      </w:r>
      <w:proofErr w:type="spellEnd"/>
      <w:r>
        <w:t xml:space="preserve"> </w:t>
      </w:r>
      <w:proofErr w:type="spellStart"/>
      <w:r>
        <w:t>manipulation</w:t>
      </w:r>
      <w:proofErr w:type="spellEnd"/>
    </w:p>
    <w:p w14:paraId="45C10E64" w14:textId="1557C112" w:rsidR="0069381A" w:rsidRPr="00634B3F" w:rsidRDefault="00C3286A" w:rsidP="0069381A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Positiv_konflikt</w:t>
      </w:r>
      <w:proofErr w:type="spellEnd"/>
      <w:r w:rsidR="0069381A" w:rsidRPr="00634B3F">
        <w:rPr>
          <w:lang w:val="en-US"/>
        </w:rPr>
        <w:t xml:space="preserve">: </w:t>
      </w:r>
      <w:r w:rsidRPr="00634B3F">
        <w:rPr>
          <w:lang w:val="en-US"/>
        </w:rPr>
        <w:t>Mostly incongruent (MI) trials were presented in a positive context</w:t>
      </w:r>
      <w:r w:rsidR="0069381A" w:rsidRPr="00634B3F">
        <w:rPr>
          <w:lang w:val="en-US"/>
        </w:rPr>
        <w:t xml:space="preserve"> </w:t>
      </w:r>
    </w:p>
    <w:p w14:paraId="1A51DEAF" w14:textId="41C2C63C" w:rsidR="0069381A" w:rsidRPr="00634B3F" w:rsidRDefault="00C3286A" w:rsidP="0069381A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Negativ_konflikt</w:t>
      </w:r>
      <w:proofErr w:type="spellEnd"/>
      <w:r w:rsidR="0069381A" w:rsidRPr="00634B3F">
        <w:rPr>
          <w:lang w:val="en-US"/>
        </w:rPr>
        <w:t xml:space="preserve">: </w:t>
      </w:r>
      <w:r w:rsidRPr="00634B3F">
        <w:rPr>
          <w:lang w:val="en-US"/>
        </w:rPr>
        <w:t>Mostly incongruent (MI) trials were presented in a negative context</w:t>
      </w:r>
    </w:p>
    <w:p w14:paraId="51D89692" w14:textId="3FABDC71" w:rsidR="0069381A" w:rsidRDefault="0069381A" w:rsidP="0069381A">
      <w:pPr>
        <w:pStyle w:val="Listenabsatz"/>
        <w:numPr>
          <w:ilvl w:val="1"/>
          <w:numId w:val="1"/>
        </w:numPr>
      </w:pPr>
      <w:r>
        <w:t xml:space="preserve">Kongruenz: Simon </w:t>
      </w:r>
      <w:proofErr w:type="spellStart"/>
      <w:r>
        <w:t>congruence</w:t>
      </w:r>
      <w:proofErr w:type="spellEnd"/>
    </w:p>
    <w:p w14:paraId="7D154550" w14:textId="77777777" w:rsidR="0069381A" w:rsidRDefault="0069381A" w:rsidP="0069381A">
      <w:pPr>
        <w:pStyle w:val="Listenabsatz"/>
        <w:numPr>
          <w:ilvl w:val="2"/>
          <w:numId w:val="1"/>
        </w:numPr>
      </w:pPr>
      <w:r>
        <w:t xml:space="preserve">Inkongruent – </w:t>
      </w:r>
      <w:proofErr w:type="spellStart"/>
      <w:r>
        <w:t>incongruent</w:t>
      </w:r>
      <w:proofErr w:type="spellEnd"/>
    </w:p>
    <w:p w14:paraId="65AF4625" w14:textId="78A2CE8D" w:rsidR="002C3503" w:rsidRDefault="0069381A" w:rsidP="002C3503">
      <w:pPr>
        <w:pStyle w:val="Listenabsatz"/>
        <w:numPr>
          <w:ilvl w:val="2"/>
          <w:numId w:val="1"/>
        </w:numPr>
      </w:pPr>
      <w:r>
        <w:t xml:space="preserve">Kongruent </w:t>
      </w:r>
      <w:r w:rsidR="007049B6">
        <w:t>–</w:t>
      </w:r>
      <w:r>
        <w:t xml:space="preserve"> </w:t>
      </w:r>
      <w:proofErr w:type="spellStart"/>
      <w:r>
        <w:t>congruent</w:t>
      </w:r>
      <w:proofErr w:type="spellEnd"/>
    </w:p>
    <w:p w14:paraId="4B60FA6A" w14:textId="082866FD" w:rsidR="002C3503" w:rsidRDefault="002C3503" w:rsidP="0069381A">
      <w:pPr>
        <w:pStyle w:val="Listenabsatz"/>
        <w:numPr>
          <w:ilvl w:val="1"/>
          <w:numId w:val="1"/>
        </w:numPr>
      </w:pPr>
      <w:r>
        <w:t>Mapping</w:t>
      </w:r>
    </w:p>
    <w:p w14:paraId="62739BAF" w14:textId="216EDA6F" w:rsidR="002C3503" w:rsidRDefault="002C3503" w:rsidP="002C3503">
      <w:pPr>
        <w:pStyle w:val="Listenabsatz"/>
        <w:numPr>
          <w:ilvl w:val="2"/>
          <w:numId w:val="1"/>
        </w:numPr>
      </w:pPr>
      <w:proofErr w:type="spellStart"/>
      <w:r>
        <w:t>Person_rechts</w:t>
      </w:r>
      <w:proofErr w:type="spellEnd"/>
      <w:r>
        <w:t xml:space="preserve">: human –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response</w:t>
      </w:r>
      <w:proofErr w:type="spellEnd"/>
    </w:p>
    <w:p w14:paraId="0F789EC0" w14:textId="53B30B6F" w:rsidR="002C3503" w:rsidRDefault="002C3503" w:rsidP="002C3503">
      <w:pPr>
        <w:pStyle w:val="Listenabsatz"/>
        <w:numPr>
          <w:ilvl w:val="2"/>
          <w:numId w:val="1"/>
        </w:numPr>
      </w:pPr>
      <w:proofErr w:type="spellStart"/>
      <w:r>
        <w:t>Person_links</w:t>
      </w:r>
      <w:proofErr w:type="spellEnd"/>
      <w:r>
        <w:t xml:space="preserve">: human –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response</w:t>
      </w:r>
      <w:proofErr w:type="spellEnd"/>
    </w:p>
    <w:p w14:paraId="4228F9DD" w14:textId="47D727D0" w:rsidR="00E6280A" w:rsidRDefault="00E6280A" w:rsidP="0069381A">
      <w:pPr>
        <w:pStyle w:val="Listenabsatz"/>
        <w:numPr>
          <w:ilvl w:val="1"/>
          <w:numId w:val="1"/>
        </w:numPr>
      </w:pPr>
      <w:r>
        <w:t xml:space="preserve">Kontext: IAPS </w:t>
      </w:r>
      <w:proofErr w:type="spellStart"/>
      <w:r>
        <w:t>valence</w:t>
      </w:r>
      <w:proofErr w:type="spellEnd"/>
    </w:p>
    <w:p w14:paraId="39067584" w14:textId="2FECEEE9" w:rsidR="00E6280A" w:rsidRDefault="00E6280A" w:rsidP="00E6280A">
      <w:pPr>
        <w:pStyle w:val="Listenabsatz"/>
        <w:numPr>
          <w:ilvl w:val="2"/>
          <w:numId w:val="1"/>
        </w:numPr>
      </w:pPr>
      <w:r>
        <w:t>Positiv – positive</w:t>
      </w:r>
    </w:p>
    <w:p w14:paraId="58EFC126" w14:textId="726CD466" w:rsidR="00E6280A" w:rsidRDefault="00E6280A" w:rsidP="00E6280A">
      <w:pPr>
        <w:pStyle w:val="Listenabsatz"/>
        <w:numPr>
          <w:ilvl w:val="2"/>
          <w:numId w:val="1"/>
        </w:numPr>
      </w:pPr>
      <w:r>
        <w:t>Negativ –</w:t>
      </w:r>
      <w:r w:rsidR="0034265E">
        <w:t xml:space="preserve"> negative</w:t>
      </w:r>
    </w:p>
    <w:p w14:paraId="3A6F80C9" w14:textId="6B9EA2CA" w:rsidR="002C3503" w:rsidRDefault="0034265E" w:rsidP="0069381A">
      <w:pPr>
        <w:pStyle w:val="Listenabsatz"/>
        <w:numPr>
          <w:ilvl w:val="1"/>
          <w:numId w:val="1"/>
        </w:numPr>
      </w:pPr>
      <w:r>
        <w:t>Balancierung (</w:t>
      </w:r>
      <w:proofErr w:type="spellStart"/>
      <w:r>
        <w:t>JBetween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Mapping)</w:t>
      </w:r>
    </w:p>
    <w:p w14:paraId="1823C480" w14:textId="5DC0B2AA" w:rsidR="0034265E" w:rsidRPr="00634B3F" w:rsidRDefault="0034265E" w:rsidP="0034265E">
      <w:pPr>
        <w:pStyle w:val="Listenabsatz"/>
        <w:numPr>
          <w:ilvl w:val="2"/>
          <w:numId w:val="1"/>
        </w:numPr>
        <w:rPr>
          <w:lang w:val="en-US"/>
        </w:rPr>
      </w:pPr>
      <w:r w:rsidRPr="00634B3F">
        <w:rPr>
          <w:lang w:val="en-US"/>
        </w:rPr>
        <w:t>1: MI in positive context, human right response</w:t>
      </w:r>
    </w:p>
    <w:p w14:paraId="3FD8129F" w14:textId="20AFAA3C" w:rsidR="0034265E" w:rsidRPr="00634B3F" w:rsidRDefault="0034265E" w:rsidP="0034265E">
      <w:pPr>
        <w:pStyle w:val="Listenabsatz"/>
        <w:numPr>
          <w:ilvl w:val="2"/>
          <w:numId w:val="1"/>
        </w:numPr>
        <w:rPr>
          <w:lang w:val="en-US"/>
        </w:rPr>
      </w:pPr>
      <w:r w:rsidRPr="00634B3F">
        <w:rPr>
          <w:lang w:val="en-US"/>
        </w:rPr>
        <w:t>2: MI in negative context, human left response</w:t>
      </w:r>
    </w:p>
    <w:p w14:paraId="7F31484D" w14:textId="59480386" w:rsidR="0034265E" w:rsidRPr="00634B3F" w:rsidRDefault="0034265E" w:rsidP="0034265E">
      <w:pPr>
        <w:pStyle w:val="Listenabsatz"/>
        <w:numPr>
          <w:ilvl w:val="2"/>
          <w:numId w:val="1"/>
        </w:numPr>
        <w:rPr>
          <w:lang w:val="en-US"/>
        </w:rPr>
      </w:pPr>
      <w:r w:rsidRPr="00634B3F">
        <w:rPr>
          <w:lang w:val="en-US"/>
        </w:rPr>
        <w:t>3: MI in positive context, human left response</w:t>
      </w:r>
    </w:p>
    <w:p w14:paraId="1433220A" w14:textId="6877D55B" w:rsidR="0034265E" w:rsidRPr="00634B3F" w:rsidRDefault="0034265E" w:rsidP="001C03BC">
      <w:pPr>
        <w:pStyle w:val="Listenabsatz"/>
        <w:numPr>
          <w:ilvl w:val="2"/>
          <w:numId w:val="1"/>
        </w:numPr>
        <w:rPr>
          <w:lang w:val="en-US"/>
        </w:rPr>
      </w:pPr>
      <w:r w:rsidRPr="00634B3F">
        <w:rPr>
          <w:lang w:val="en-US"/>
        </w:rPr>
        <w:t>4: MI in negative context, human right response</w:t>
      </w:r>
    </w:p>
    <w:p w14:paraId="3975ECA5" w14:textId="77777777" w:rsidR="0069381A" w:rsidRDefault="0069381A" w:rsidP="0069381A">
      <w:pPr>
        <w:pStyle w:val="Listenabsatz"/>
        <w:numPr>
          <w:ilvl w:val="1"/>
          <w:numId w:val="1"/>
        </w:numPr>
      </w:pPr>
      <w:r>
        <w:t xml:space="preserve">Blocknummer: Block </w:t>
      </w:r>
      <w:proofErr w:type="spellStart"/>
      <w:r>
        <w:t>number</w:t>
      </w:r>
      <w:proofErr w:type="spellEnd"/>
      <w:r>
        <w:t xml:space="preserve"> </w:t>
      </w:r>
    </w:p>
    <w:p w14:paraId="7C043BD9" w14:textId="77777777" w:rsidR="0069381A" w:rsidRDefault="0069381A" w:rsidP="0069381A">
      <w:pPr>
        <w:pStyle w:val="Listenabsatz"/>
        <w:numPr>
          <w:ilvl w:val="2"/>
          <w:numId w:val="1"/>
        </w:numPr>
      </w:pPr>
      <w:proofErr w:type="spellStart"/>
      <w:r>
        <w:t>Uebung</w:t>
      </w:r>
      <w:proofErr w:type="spellEnd"/>
      <w:r>
        <w:t xml:space="preserve"> – </w:t>
      </w:r>
      <w:proofErr w:type="spellStart"/>
      <w:r>
        <w:t>practice</w:t>
      </w:r>
      <w:proofErr w:type="spellEnd"/>
      <w:r>
        <w:t xml:space="preserve">; 1 </w:t>
      </w:r>
      <w:proofErr w:type="spellStart"/>
      <w:r>
        <w:t>and</w:t>
      </w:r>
      <w:proofErr w:type="spellEnd"/>
      <w:r>
        <w:t xml:space="preserve"> 2</w:t>
      </w:r>
    </w:p>
    <w:p w14:paraId="55D320D3" w14:textId="77777777" w:rsidR="0069381A" w:rsidRPr="00634B3F" w:rsidRDefault="0069381A" w:rsidP="0069381A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Target.ACC</w:t>
      </w:r>
      <w:proofErr w:type="spellEnd"/>
      <w:r w:rsidRPr="00634B3F">
        <w:rPr>
          <w:lang w:val="en-US"/>
        </w:rPr>
        <w:t xml:space="preserve">: </w:t>
      </w:r>
      <w:proofErr w:type="spellStart"/>
      <w:r w:rsidRPr="00634B3F">
        <w:rPr>
          <w:lang w:val="en-US"/>
        </w:rPr>
        <w:t>Accurracy</w:t>
      </w:r>
      <w:proofErr w:type="spellEnd"/>
      <w:r w:rsidRPr="00634B3F">
        <w:rPr>
          <w:lang w:val="en-US"/>
        </w:rPr>
        <w:t xml:space="preserve"> (1-correct, 0-incorrect)</w:t>
      </w:r>
    </w:p>
    <w:p w14:paraId="1F9F2C0D" w14:textId="77777777" w:rsidR="0069381A" w:rsidRPr="00634B3F" w:rsidRDefault="0069381A" w:rsidP="0069381A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Target.RT</w:t>
      </w:r>
      <w:proofErr w:type="spellEnd"/>
      <w:r w:rsidRPr="00634B3F">
        <w:rPr>
          <w:lang w:val="en-US"/>
        </w:rPr>
        <w:t>: Response times (</w:t>
      </w:r>
      <w:proofErr w:type="spellStart"/>
      <w:r w:rsidRPr="00634B3F">
        <w:rPr>
          <w:lang w:val="en-US"/>
        </w:rPr>
        <w:t>ms</w:t>
      </w:r>
      <w:proofErr w:type="spellEnd"/>
      <w:r w:rsidRPr="00634B3F">
        <w:rPr>
          <w:lang w:val="en-US"/>
        </w:rPr>
        <w:t>)</w:t>
      </w:r>
    </w:p>
    <w:p w14:paraId="3869A9B1" w14:textId="77777777" w:rsidR="006062F0" w:rsidRDefault="006062F0" w:rsidP="006062F0">
      <w:pPr>
        <w:pStyle w:val="Listenabsatz"/>
        <w:numPr>
          <w:ilvl w:val="1"/>
          <w:numId w:val="1"/>
        </w:numPr>
      </w:pPr>
      <w:r>
        <w:t xml:space="preserve">Trial: Total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</w:p>
    <w:p w14:paraId="489FC344" w14:textId="77777777" w:rsidR="006062F0" w:rsidRDefault="006062F0" w:rsidP="006062F0">
      <w:pPr>
        <w:pStyle w:val="Listenabsatz"/>
        <w:ind w:left="1440"/>
      </w:pPr>
    </w:p>
    <w:p w14:paraId="3412EAFC" w14:textId="77777777" w:rsidR="0069381A" w:rsidRDefault="0069381A" w:rsidP="006062F0">
      <w:pPr>
        <w:pStyle w:val="Listenabsatz"/>
        <w:ind w:left="1440"/>
      </w:pPr>
    </w:p>
    <w:p w14:paraId="23392518" w14:textId="06F7C4A1" w:rsidR="00D563DF" w:rsidRPr="006062F0" w:rsidRDefault="00D563DF" w:rsidP="00D563DF">
      <w:pPr>
        <w:rPr>
          <w:b/>
        </w:rPr>
      </w:pPr>
      <w:r w:rsidRPr="006062F0">
        <w:rPr>
          <w:b/>
        </w:rPr>
        <w:t xml:space="preserve">Experiment </w:t>
      </w:r>
      <w:r>
        <w:rPr>
          <w:b/>
        </w:rPr>
        <w:t>2</w:t>
      </w:r>
      <w:r w:rsidRPr="006062F0">
        <w:rPr>
          <w:b/>
        </w:rPr>
        <w:t xml:space="preserve"> (</w:t>
      </w:r>
      <w:r>
        <w:rPr>
          <w:b/>
        </w:rPr>
        <w:t>Words</w:t>
      </w:r>
      <w:r w:rsidRPr="006062F0">
        <w:rPr>
          <w:b/>
        </w:rPr>
        <w:t>)</w:t>
      </w:r>
    </w:p>
    <w:p w14:paraId="6250BEEB" w14:textId="77777777" w:rsidR="00D563DF" w:rsidRPr="00634B3F" w:rsidRDefault="00D563DF" w:rsidP="00D563DF">
      <w:pPr>
        <w:pStyle w:val="Listenabsatz"/>
        <w:numPr>
          <w:ilvl w:val="0"/>
          <w:numId w:val="1"/>
        </w:numPr>
        <w:rPr>
          <w:lang w:val="en-US"/>
        </w:rPr>
      </w:pPr>
      <w:r w:rsidRPr="00634B3F">
        <w:rPr>
          <w:lang w:val="en-US"/>
        </w:rPr>
        <w:t>two experimental files (learning session, PC blocked; test session, PC random)</w:t>
      </w:r>
    </w:p>
    <w:p w14:paraId="4EB915DC" w14:textId="77777777" w:rsidR="00D563DF" w:rsidRDefault="00D563DF" w:rsidP="00D563DF">
      <w:r>
        <w:t xml:space="preserve">Data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>:</w:t>
      </w:r>
    </w:p>
    <w:p w14:paraId="2D88869E" w14:textId="77777777" w:rsidR="00D563DF" w:rsidRDefault="00D563DF" w:rsidP="00D563DF">
      <w:pPr>
        <w:pStyle w:val="Listenabsatz"/>
        <w:numPr>
          <w:ilvl w:val="0"/>
          <w:numId w:val="1"/>
        </w:numPr>
      </w:pPr>
      <w:r>
        <w:t xml:space="preserve">Variables: </w:t>
      </w:r>
    </w:p>
    <w:p w14:paraId="69A1323D" w14:textId="77777777" w:rsidR="00D563DF" w:rsidRDefault="00D563DF" w:rsidP="00D563DF">
      <w:pPr>
        <w:pStyle w:val="Listenabsatz"/>
        <w:numPr>
          <w:ilvl w:val="1"/>
          <w:numId w:val="1"/>
        </w:numPr>
      </w:pPr>
      <w:proofErr w:type="spellStart"/>
      <w:r>
        <w:t>ExperimentName</w:t>
      </w:r>
      <w:proofErr w:type="spellEnd"/>
      <w:r>
        <w:t xml:space="preserve"> </w:t>
      </w:r>
    </w:p>
    <w:p w14:paraId="68113C01" w14:textId="77777777" w:rsidR="00D563DF" w:rsidRDefault="00D563DF" w:rsidP="00D563DF">
      <w:pPr>
        <w:pStyle w:val="Listenabsatz"/>
        <w:numPr>
          <w:ilvl w:val="1"/>
          <w:numId w:val="1"/>
        </w:numPr>
      </w:pPr>
      <w:proofErr w:type="spellStart"/>
      <w:r>
        <w:t>Subject</w:t>
      </w:r>
      <w:proofErr w:type="spellEnd"/>
    </w:p>
    <w:p w14:paraId="7837D724" w14:textId="77777777" w:rsidR="00D563DF" w:rsidRDefault="00D563DF" w:rsidP="00D563DF">
      <w:pPr>
        <w:pStyle w:val="Listenabsatz"/>
        <w:numPr>
          <w:ilvl w:val="1"/>
          <w:numId w:val="1"/>
        </w:numPr>
      </w:pPr>
      <w:proofErr w:type="spellStart"/>
      <w:r>
        <w:t>JBetween</w:t>
      </w:r>
      <w:proofErr w:type="spellEnd"/>
      <w:r>
        <w:t xml:space="preserve">: </w:t>
      </w:r>
      <w:proofErr w:type="spellStart"/>
      <w:r>
        <w:t>between-subject</w:t>
      </w:r>
      <w:proofErr w:type="spellEnd"/>
      <w:r>
        <w:t xml:space="preserve"> </w:t>
      </w:r>
      <w:proofErr w:type="spellStart"/>
      <w:r>
        <w:t>manipulation</w:t>
      </w:r>
      <w:proofErr w:type="spellEnd"/>
    </w:p>
    <w:p w14:paraId="114565AF" w14:textId="77777777" w:rsidR="00D563DF" w:rsidRPr="00634B3F" w:rsidRDefault="00D563DF" w:rsidP="00D563DF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Positiv_konflikt</w:t>
      </w:r>
      <w:proofErr w:type="spellEnd"/>
      <w:r w:rsidRPr="00634B3F">
        <w:rPr>
          <w:lang w:val="en-US"/>
        </w:rPr>
        <w:t xml:space="preserve">: Mostly incongruent (MI) trials were presented in a positive context </w:t>
      </w:r>
    </w:p>
    <w:p w14:paraId="2E5AA9BD" w14:textId="77777777" w:rsidR="00D563DF" w:rsidRPr="00634B3F" w:rsidRDefault="00D563DF" w:rsidP="00D563DF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Negativ_konflikt</w:t>
      </w:r>
      <w:proofErr w:type="spellEnd"/>
      <w:r w:rsidRPr="00634B3F">
        <w:rPr>
          <w:lang w:val="en-US"/>
        </w:rPr>
        <w:t>: Mostly incongruent (MI) trials were presented in a negative context</w:t>
      </w:r>
    </w:p>
    <w:p w14:paraId="672E9638" w14:textId="77777777" w:rsidR="00D563DF" w:rsidRDefault="00D563DF" w:rsidP="00D563DF">
      <w:pPr>
        <w:pStyle w:val="Listenabsatz"/>
        <w:numPr>
          <w:ilvl w:val="1"/>
          <w:numId w:val="1"/>
        </w:numPr>
      </w:pPr>
      <w:r>
        <w:t xml:space="preserve">Kongruenz: Simon </w:t>
      </w:r>
      <w:proofErr w:type="spellStart"/>
      <w:r>
        <w:t>congruence</w:t>
      </w:r>
      <w:proofErr w:type="spellEnd"/>
    </w:p>
    <w:p w14:paraId="0145C507" w14:textId="77777777" w:rsidR="00D563DF" w:rsidRDefault="00D563DF" w:rsidP="00D563DF">
      <w:pPr>
        <w:pStyle w:val="Listenabsatz"/>
        <w:numPr>
          <w:ilvl w:val="2"/>
          <w:numId w:val="1"/>
        </w:numPr>
      </w:pPr>
      <w:r>
        <w:t xml:space="preserve">Inkongruent – </w:t>
      </w:r>
      <w:proofErr w:type="spellStart"/>
      <w:r>
        <w:t>incongruent</w:t>
      </w:r>
      <w:proofErr w:type="spellEnd"/>
    </w:p>
    <w:p w14:paraId="6CA4597C" w14:textId="77777777" w:rsidR="00D563DF" w:rsidRDefault="00D563DF" w:rsidP="00D563DF">
      <w:pPr>
        <w:pStyle w:val="Listenabsatz"/>
        <w:numPr>
          <w:ilvl w:val="2"/>
          <w:numId w:val="1"/>
        </w:numPr>
      </w:pPr>
      <w:r>
        <w:lastRenderedPageBreak/>
        <w:t xml:space="preserve">Kongruent - </w:t>
      </w:r>
      <w:proofErr w:type="spellStart"/>
      <w:r>
        <w:t>congruent</w:t>
      </w:r>
      <w:proofErr w:type="spellEnd"/>
    </w:p>
    <w:p w14:paraId="7809CFDF" w14:textId="77777777" w:rsidR="00D563DF" w:rsidRDefault="00D563DF" w:rsidP="00D563DF">
      <w:pPr>
        <w:pStyle w:val="Listenabsatz"/>
        <w:numPr>
          <w:ilvl w:val="1"/>
          <w:numId w:val="1"/>
        </w:numPr>
      </w:pPr>
      <w:r>
        <w:t>Mapping</w:t>
      </w:r>
    </w:p>
    <w:p w14:paraId="2B78A40F" w14:textId="445D4B34" w:rsidR="00D563DF" w:rsidRDefault="00D563DF" w:rsidP="00D563DF">
      <w:pPr>
        <w:pStyle w:val="Listenabsatz"/>
        <w:numPr>
          <w:ilvl w:val="2"/>
          <w:numId w:val="1"/>
        </w:numPr>
      </w:pPr>
      <w:proofErr w:type="spellStart"/>
      <w:r>
        <w:t>Weiblich_rechts</w:t>
      </w:r>
      <w:proofErr w:type="spellEnd"/>
      <w:r>
        <w:t xml:space="preserve">: </w:t>
      </w:r>
      <w:proofErr w:type="spellStart"/>
      <w:r>
        <w:t>female</w:t>
      </w:r>
      <w:proofErr w:type="spellEnd"/>
      <w:r>
        <w:t xml:space="preserve"> –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response</w:t>
      </w:r>
      <w:proofErr w:type="spellEnd"/>
    </w:p>
    <w:p w14:paraId="4E3AABA4" w14:textId="7F3E5EEF" w:rsidR="00D563DF" w:rsidRDefault="00D563DF" w:rsidP="00D563DF">
      <w:pPr>
        <w:pStyle w:val="Listenabsatz"/>
        <w:numPr>
          <w:ilvl w:val="2"/>
          <w:numId w:val="1"/>
        </w:numPr>
      </w:pPr>
      <w:proofErr w:type="spellStart"/>
      <w:r>
        <w:t>Weiblich_links</w:t>
      </w:r>
      <w:proofErr w:type="spellEnd"/>
      <w:r>
        <w:t xml:space="preserve">: </w:t>
      </w:r>
      <w:proofErr w:type="spellStart"/>
      <w:r>
        <w:t>female</w:t>
      </w:r>
      <w:proofErr w:type="spellEnd"/>
      <w:r>
        <w:t xml:space="preserve"> –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response</w:t>
      </w:r>
      <w:proofErr w:type="spellEnd"/>
    </w:p>
    <w:p w14:paraId="3BD78467" w14:textId="50A933CE" w:rsidR="00D563DF" w:rsidRDefault="00D563DF" w:rsidP="00D563DF">
      <w:pPr>
        <w:pStyle w:val="Listenabsatz"/>
        <w:numPr>
          <w:ilvl w:val="1"/>
          <w:numId w:val="1"/>
        </w:numPr>
      </w:pPr>
      <w:r>
        <w:t xml:space="preserve">Kontext: Word </w:t>
      </w:r>
      <w:proofErr w:type="spellStart"/>
      <w:r>
        <w:t>valence</w:t>
      </w:r>
      <w:proofErr w:type="spellEnd"/>
    </w:p>
    <w:p w14:paraId="55FF2461" w14:textId="77777777" w:rsidR="00D563DF" w:rsidRDefault="00D563DF" w:rsidP="00D563DF">
      <w:pPr>
        <w:pStyle w:val="Listenabsatz"/>
        <w:numPr>
          <w:ilvl w:val="2"/>
          <w:numId w:val="1"/>
        </w:numPr>
      </w:pPr>
      <w:r>
        <w:t>Positiv – positive</w:t>
      </w:r>
    </w:p>
    <w:p w14:paraId="38238996" w14:textId="77777777" w:rsidR="00D563DF" w:rsidRDefault="00D563DF" w:rsidP="00D563DF">
      <w:pPr>
        <w:pStyle w:val="Listenabsatz"/>
        <w:numPr>
          <w:ilvl w:val="2"/>
          <w:numId w:val="1"/>
        </w:numPr>
      </w:pPr>
      <w:r>
        <w:t>Negativ – negative</w:t>
      </w:r>
    </w:p>
    <w:p w14:paraId="46620BFE" w14:textId="77777777" w:rsidR="00D563DF" w:rsidRDefault="00D563DF" w:rsidP="00D563DF">
      <w:pPr>
        <w:pStyle w:val="Listenabsatz"/>
        <w:numPr>
          <w:ilvl w:val="1"/>
          <w:numId w:val="1"/>
        </w:numPr>
      </w:pPr>
      <w:r>
        <w:t>Balancierung (</w:t>
      </w:r>
      <w:proofErr w:type="spellStart"/>
      <w:r>
        <w:t>JBetween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Mapping)</w:t>
      </w:r>
    </w:p>
    <w:p w14:paraId="3A72FA92" w14:textId="424ED33D" w:rsidR="00D563DF" w:rsidRPr="00634B3F" w:rsidRDefault="00D563DF" w:rsidP="00D563DF">
      <w:pPr>
        <w:pStyle w:val="Listenabsatz"/>
        <w:numPr>
          <w:ilvl w:val="2"/>
          <w:numId w:val="1"/>
        </w:numPr>
        <w:rPr>
          <w:lang w:val="en-US"/>
        </w:rPr>
      </w:pPr>
      <w:r w:rsidRPr="00634B3F">
        <w:rPr>
          <w:lang w:val="en-US"/>
        </w:rPr>
        <w:t>1: MI in positive context, female right response</w:t>
      </w:r>
    </w:p>
    <w:p w14:paraId="68039112" w14:textId="62B6B633" w:rsidR="00D563DF" w:rsidRPr="00634B3F" w:rsidRDefault="00D563DF" w:rsidP="00D563DF">
      <w:pPr>
        <w:pStyle w:val="Listenabsatz"/>
        <w:numPr>
          <w:ilvl w:val="2"/>
          <w:numId w:val="1"/>
        </w:numPr>
        <w:rPr>
          <w:lang w:val="en-US"/>
        </w:rPr>
      </w:pPr>
      <w:r w:rsidRPr="00634B3F">
        <w:rPr>
          <w:lang w:val="en-US"/>
        </w:rPr>
        <w:t>2: MI in negative context, female left response</w:t>
      </w:r>
    </w:p>
    <w:p w14:paraId="6BE15E2A" w14:textId="2D4725FC" w:rsidR="00D563DF" w:rsidRPr="00634B3F" w:rsidRDefault="00D563DF" w:rsidP="00D563DF">
      <w:pPr>
        <w:pStyle w:val="Listenabsatz"/>
        <w:numPr>
          <w:ilvl w:val="2"/>
          <w:numId w:val="1"/>
        </w:numPr>
        <w:rPr>
          <w:lang w:val="en-US"/>
        </w:rPr>
      </w:pPr>
      <w:r w:rsidRPr="00634B3F">
        <w:rPr>
          <w:lang w:val="en-US"/>
        </w:rPr>
        <w:t>3: MI in positive context, female left response</w:t>
      </w:r>
    </w:p>
    <w:p w14:paraId="3FE67069" w14:textId="2B113F22" w:rsidR="00D563DF" w:rsidRPr="00634B3F" w:rsidRDefault="00D563DF" w:rsidP="00D563DF">
      <w:pPr>
        <w:pStyle w:val="Listenabsatz"/>
        <w:numPr>
          <w:ilvl w:val="2"/>
          <w:numId w:val="1"/>
        </w:numPr>
        <w:rPr>
          <w:lang w:val="en-US"/>
        </w:rPr>
      </w:pPr>
      <w:r w:rsidRPr="00634B3F">
        <w:rPr>
          <w:lang w:val="en-US"/>
        </w:rPr>
        <w:t>4: MI in negative context, female right response</w:t>
      </w:r>
    </w:p>
    <w:p w14:paraId="06734F6E" w14:textId="77777777" w:rsidR="00D563DF" w:rsidRDefault="00D563DF" w:rsidP="00D563DF">
      <w:pPr>
        <w:pStyle w:val="Listenabsatz"/>
        <w:numPr>
          <w:ilvl w:val="1"/>
          <w:numId w:val="1"/>
        </w:numPr>
      </w:pPr>
      <w:r>
        <w:t xml:space="preserve">Blocknummer: Block </w:t>
      </w:r>
      <w:proofErr w:type="spellStart"/>
      <w:r>
        <w:t>number</w:t>
      </w:r>
      <w:proofErr w:type="spellEnd"/>
      <w:r>
        <w:t xml:space="preserve"> </w:t>
      </w:r>
    </w:p>
    <w:p w14:paraId="10BAD5ED" w14:textId="77777777" w:rsidR="00D563DF" w:rsidRDefault="00D563DF" w:rsidP="00D563DF">
      <w:pPr>
        <w:pStyle w:val="Listenabsatz"/>
        <w:numPr>
          <w:ilvl w:val="2"/>
          <w:numId w:val="1"/>
        </w:numPr>
      </w:pPr>
      <w:proofErr w:type="spellStart"/>
      <w:r>
        <w:t>Uebung</w:t>
      </w:r>
      <w:proofErr w:type="spellEnd"/>
      <w:r>
        <w:t xml:space="preserve"> – </w:t>
      </w:r>
      <w:proofErr w:type="spellStart"/>
      <w:r>
        <w:t>practice</w:t>
      </w:r>
      <w:proofErr w:type="spellEnd"/>
      <w:r>
        <w:t xml:space="preserve">; 1 </w:t>
      </w:r>
      <w:proofErr w:type="spellStart"/>
      <w:r>
        <w:t>and</w:t>
      </w:r>
      <w:proofErr w:type="spellEnd"/>
      <w:r>
        <w:t xml:space="preserve"> 2</w:t>
      </w:r>
    </w:p>
    <w:p w14:paraId="6AADA9F4" w14:textId="77777777" w:rsidR="00D563DF" w:rsidRPr="00634B3F" w:rsidRDefault="00D563DF" w:rsidP="00D563DF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Target.ACC</w:t>
      </w:r>
      <w:proofErr w:type="spellEnd"/>
      <w:r w:rsidRPr="00634B3F">
        <w:rPr>
          <w:lang w:val="en-US"/>
        </w:rPr>
        <w:t xml:space="preserve">: </w:t>
      </w:r>
      <w:proofErr w:type="spellStart"/>
      <w:r w:rsidRPr="00634B3F">
        <w:rPr>
          <w:lang w:val="en-US"/>
        </w:rPr>
        <w:t>Accurracy</w:t>
      </w:r>
      <w:proofErr w:type="spellEnd"/>
      <w:r w:rsidRPr="00634B3F">
        <w:rPr>
          <w:lang w:val="en-US"/>
        </w:rPr>
        <w:t xml:space="preserve"> (1-correct, 0-incorrect)</w:t>
      </w:r>
    </w:p>
    <w:p w14:paraId="235DF313" w14:textId="77777777" w:rsidR="00D563DF" w:rsidRPr="00634B3F" w:rsidRDefault="00D563DF" w:rsidP="00D563DF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Target.RT</w:t>
      </w:r>
      <w:proofErr w:type="spellEnd"/>
      <w:r w:rsidRPr="00634B3F">
        <w:rPr>
          <w:lang w:val="en-US"/>
        </w:rPr>
        <w:t>: Response times (</w:t>
      </w:r>
      <w:proofErr w:type="spellStart"/>
      <w:r w:rsidRPr="00634B3F">
        <w:rPr>
          <w:lang w:val="en-US"/>
        </w:rPr>
        <w:t>ms</w:t>
      </w:r>
      <w:proofErr w:type="spellEnd"/>
      <w:r w:rsidRPr="00634B3F">
        <w:rPr>
          <w:lang w:val="en-US"/>
        </w:rPr>
        <w:t>)</w:t>
      </w:r>
    </w:p>
    <w:p w14:paraId="6642D5EC" w14:textId="77777777" w:rsidR="00D563DF" w:rsidRDefault="00D563DF" w:rsidP="00D563DF">
      <w:pPr>
        <w:pStyle w:val="Listenabsatz"/>
        <w:numPr>
          <w:ilvl w:val="1"/>
          <w:numId w:val="1"/>
        </w:numPr>
      </w:pPr>
      <w:r>
        <w:t xml:space="preserve">Trial: Total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</w:p>
    <w:p w14:paraId="2D15BD84" w14:textId="77777777" w:rsidR="00D563DF" w:rsidRDefault="00D563DF" w:rsidP="00D563DF">
      <w:pPr>
        <w:pStyle w:val="Listenabsatz"/>
        <w:ind w:left="1440"/>
      </w:pPr>
    </w:p>
    <w:p w14:paraId="29DDA55B" w14:textId="77777777" w:rsidR="001E315A" w:rsidRDefault="001E315A" w:rsidP="00D563DF">
      <w:pPr>
        <w:pStyle w:val="Listenabsatz"/>
        <w:ind w:left="1440"/>
      </w:pPr>
    </w:p>
    <w:p w14:paraId="731916E7" w14:textId="0906FE9B" w:rsidR="00634B3F" w:rsidRPr="006062F0" w:rsidRDefault="00634B3F" w:rsidP="00634B3F">
      <w:pPr>
        <w:rPr>
          <w:b/>
        </w:rPr>
      </w:pPr>
      <w:r w:rsidRPr="006062F0">
        <w:rPr>
          <w:b/>
        </w:rPr>
        <w:t xml:space="preserve">Experiment </w:t>
      </w:r>
      <w:r>
        <w:rPr>
          <w:b/>
        </w:rPr>
        <w:t>3</w:t>
      </w:r>
      <w:r w:rsidRPr="006062F0">
        <w:rPr>
          <w:b/>
        </w:rPr>
        <w:t xml:space="preserve"> (</w:t>
      </w:r>
      <w:r>
        <w:rPr>
          <w:b/>
        </w:rPr>
        <w:t>Food</w:t>
      </w:r>
      <w:r w:rsidRPr="006062F0">
        <w:rPr>
          <w:b/>
        </w:rPr>
        <w:t>)</w:t>
      </w:r>
    </w:p>
    <w:p w14:paraId="24909E5F" w14:textId="77777777" w:rsidR="00634B3F" w:rsidRPr="00634B3F" w:rsidRDefault="00634B3F" w:rsidP="00634B3F">
      <w:pPr>
        <w:pStyle w:val="Listenabsatz"/>
        <w:numPr>
          <w:ilvl w:val="0"/>
          <w:numId w:val="1"/>
        </w:numPr>
        <w:rPr>
          <w:lang w:val="en-US"/>
        </w:rPr>
      </w:pPr>
      <w:r w:rsidRPr="00634B3F">
        <w:rPr>
          <w:lang w:val="en-US"/>
        </w:rPr>
        <w:t>two experimental files (learning session, PC blocked; test session, PC random)</w:t>
      </w:r>
    </w:p>
    <w:p w14:paraId="5B185F21" w14:textId="77777777" w:rsidR="00634B3F" w:rsidRDefault="00634B3F" w:rsidP="00634B3F">
      <w:r>
        <w:t xml:space="preserve">Data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>:</w:t>
      </w:r>
    </w:p>
    <w:p w14:paraId="51064CCE" w14:textId="77777777" w:rsidR="00634B3F" w:rsidRDefault="00634B3F" w:rsidP="00634B3F">
      <w:pPr>
        <w:pStyle w:val="Listenabsatz"/>
        <w:numPr>
          <w:ilvl w:val="0"/>
          <w:numId w:val="1"/>
        </w:numPr>
      </w:pPr>
      <w:r>
        <w:t xml:space="preserve">Variables: </w:t>
      </w:r>
    </w:p>
    <w:p w14:paraId="79BD502D" w14:textId="77777777" w:rsidR="00634B3F" w:rsidRDefault="00634B3F" w:rsidP="00634B3F">
      <w:pPr>
        <w:pStyle w:val="Listenabsatz"/>
        <w:numPr>
          <w:ilvl w:val="1"/>
          <w:numId w:val="1"/>
        </w:numPr>
      </w:pPr>
      <w:proofErr w:type="spellStart"/>
      <w:r>
        <w:t>ExperimentName</w:t>
      </w:r>
      <w:proofErr w:type="spellEnd"/>
      <w:r>
        <w:t xml:space="preserve"> </w:t>
      </w:r>
    </w:p>
    <w:p w14:paraId="6EB9CA47" w14:textId="77777777" w:rsidR="00634B3F" w:rsidRDefault="00634B3F" w:rsidP="00634B3F">
      <w:pPr>
        <w:pStyle w:val="Listenabsatz"/>
        <w:numPr>
          <w:ilvl w:val="1"/>
          <w:numId w:val="1"/>
        </w:numPr>
      </w:pPr>
      <w:proofErr w:type="spellStart"/>
      <w:r>
        <w:t>Subject</w:t>
      </w:r>
      <w:proofErr w:type="spellEnd"/>
    </w:p>
    <w:p w14:paraId="6891F06A" w14:textId="77777777" w:rsidR="00634B3F" w:rsidRDefault="00634B3F" w:rsidP="00634B3F">
      <w:pPr>
        <w:pStyle w:val="Listenabsatz"/>
        <w:numPr>
          <w:ilvl w:val="1"/>
          <w:numId w:val="1"/>
        </w:numPr>
      </w:pPr>
      <w:proofErr w:type="spellStart"/>
      <w:r>
        <w:t>JBetween</w:t>
      </w:r>
      <w:proofErr w:type="spellEnd"/>
      <w:r>
        <w:t xml:space="preserve">: </w:t>
      </w:r>
      <w:proofErr w:type="spellStart"/>
      <w:r>
        <w:t>between-subject</w:t>
      </w:r>
      <w:proofErr w:type="spellEnd"/>
      <w:r>
        <w:t xml:space="preserve"> </w:t>
      </w:r>
      <w:proofErr w:type="spellStart"/>
      <w:r>
        <w:t>manipulation</w:t>
      </w:r>
      <w:proofErr w:type="spellEnd"/>
    </w:p>
    <w:p w14:paraId="41C0FEA1" w14:textId="498C3068" w:rsidR="00634B3F" w:rsidRPr="00634B3F" w:rsidRDefault="007461AC" w:rsidP="00634B3F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>
        <w:rPr>
          <w:lang w:val="en-US"/>
        </w:rPr>
        <w:t>gesund</w:t>
      </w:r>
      <w:r w:rsidR="00634B3F" w:rsidRPr="00634B3F">
        <w:rPr>
          <w:lang w:val="en-US"/>
        </w:rPr>
        <w:t>_konflikt</w:t>
      </w:r>
      <w:proofErr w:type="spellEnd"/>
      <w:r w:rsidR="00634B3F" w:rsidRPr="00634B3F">
        <w:rPr>
          <w:lang w:val="en-US"/>
        </w:rPr>
        <w:t xml:space="preserve">: Mostly incongruent (MI) trials were presented in a </w:t>
      </w:r>
      <w:r w:rsidR="001E315A">
        <w:rPr>
          <w:lang w:val="en-US"/>
        </w:rPr>
        <w:t>positive/</w:t>
      </w:r>
      <w:r>
        <w:rPr>
          <w:lang w:val="en-US"/>
        </w:rPr>
        <w:t>healthy</w:t>
      </w:r>
      <w:r w:rsidR="00634B3F" w:rsidRPr="00634B3F">
        <w:rPr>
          <w:lang w:val="en-US"/>
        </w:rPr>
        <w:t xml:space="preserve"> context </w:t>
      </w:r>
    </w:p>
    <w:p w14:paraId="23F54473" w14:textId="17857126" w:rsidR="00634B3F" w:rsidRPr="00634B3F" w:rsidRDefault="007461AC" w:rsidP="00634B3F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>
        <w:rPr>
          <w:lang w:val="en-US"/>
        </w:rPr>
        <w:t>ungesund</w:t>
      </w:r>
      <w:r w:rsidR="00634B3F" w:rsidRPr="00634B3F">
        <w:rPr>
          <w:lang w:val="en-US"/>
        </w:rPr>
        <w:t>_konflikt</w:t>
      </w:r>
      <w:proofErr w:type="spellEnd"/>
      <w:r w:rsidR="00634B3F" w:rsidRPr="00634B3F">
        <w:rPr>
          <w:lang w:val="en-US"/>
        </w:rPr>
        <w:t xml:space="preserve">: Mostly incongruent </w:t>
      </w:r>
      <w:r w:rsidR="001E315A">
        <w:rPr>
          <w:lang w:val="en-US"/>
        </w:rPr>
        <w:t>(MI) trials were presented in a</w:t>
      </w:r>
      <w:r>
        <w:rPr>
          <w:lang w:val="en-US"/>
        </w:rPr>
        <w:t xml:space="preserve"> </w:t>
      </w:r>
      <w:r w:rsidR="001E315A">
        <w:rPr>
          <w:lang w:val="en-US"/>
        </w:rPr>
        <w:t>negative/</w:t>
      </w:r>
      <w:r>
        <w:rPr>
          <w:lang w:val="en-US"/>
        </w:rPr>
        <w:t xml:space="preserve">unhealthy </w:t>
      </w:r>
      <w:r w:rsidR="00634B3F" w:rsidRPr="00634B3F">
        <w:rPr>
          <w:lang w:val="en-US"/>
        </w:rPr>
        <w:t>context</w:t>
      </w:r>
    </w:p>
    <w:p w14:paraId="134FC114" w14:textId="77777777" w:rsidR="00634B3F" w:rsidRDefault="00634B3F" w:rsidP="00634B3F">
      <w:pPr>
        <w:pStyle w:val="Listenabsatz"/>
        <w:numPr>
          <w:ilvl w:val="1"/>
          <w:numId w:val="1"/>
        </w:numPr>
      </w:pPr>
      <w:r>
        <w:t xml:space="preserve">Kongruenz: Simon </w:t>
      </w:r>
      <w:proofErr w:type="spellStart"/>
      <w:r>
        <w:t>congruence</w:t>
      </w:r>
      <w:proofErr w:type="spellEnd"/>
    </w:p>
    <w:p w14:paraId="75AED2CF" w14:textId="2CD2FFB1" w:rsidR="00634B3F" w:rsidRDefault="007461AC" w:rsidP="00634B3F">
      <w:pPr>
        <w:pStyle w:val="Listenabsatz"/>
        <w:numPr>
          <w:ilvl w:val="2"/>
          <w:numId w:val="1"/>
        </w:numPr>
      </w:pPr>
      <w:r>
        <w:t>i</w:t>
      </w:r>
      <w:r w:rsidR="00634B3F">
        <w:t xml:space="preserve">nkongruent – </w:t>
      </w:r>
      <w:proofErr w:type="spellStart"/>
      <w:r w:rsidR="00634B3F">
        <w:t>incongruent</w:t>
      </w:r>
      <w:proofErr w:type="spellEnd"/>
    </w:p>
    <w:p w14:paraId="4EDA5864" w14:textId="079088BB" w:rsidR="00634B3F" w:rsidRDefault="007461AC" w:rsidP="00634B3F">
      <w:pPr>
        <w:pStyle w:val="Listenabsatz"/>
        <w:numPr>
          <w:ilvl w:val="2"/>
          <w:numId w:val="1"/>
        </w:numPr>
      </w:pPr>
      <w:r>
        <w:t>k</w:t>
      </w:r>
      <w:r w:rsidR="00634B3F">
        <w:t xml:space="preserve">ongruent </w:t>
      </w:r>
      <w:r w:rsidR="001F2D55">
        <w:t>–</w:t>
      </w:r>
      <w:r w:rsidR="00634B3F">
        <w:t xml:space="preserve"> </w:t>
      </w:r>
      <w:proofErr w:type="spellStart"/>
      <w:r w:rsidR="00634B3F">
        <w:t>congruent</w:t>
      </w:r>
      <w:proofErr w:type="spellEnd"/>
    </w:p>
    <w:p w14:paraId="297DE4A6" w14:textId="77777777" w:rsidR="00634B3F" w:rsidRDefault="00634B3F" w:rsidP="00634B3F">
      <w:pPr>
        <w:pStyle w:val="Listenabsatz"/>
        <w:numPr>
          <w:ilvl w:val="1"/>
          <w:numId w:val="1"/>
        </w:numPr>
      </w:pPr>
      <w:r>
        <w:t>Mapping</w:t>
      </w:r>
    </w:p>
    <w:p w14:paraId="5DB9727E" w14:textId="6FA6E59C" w:rsidR="00634B3F" w:rsidRPr="007461AC" w:rsidRDefault="007461AC" w:rsidP="00634B3F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 w:rsidRPr="007461AC">
        <w:rPr>
          <w:lang w:val="en-US"/>
        </w:rPr>
        <w:t>warm</w:t>
      </w:r>
      <w:r>
        <w:rPr>
          <w:lang w:val="en-US"/>
        </w:rPr>
        <w:t>_rechts</w:t>
      </w:r>
      <w:proofErr w:type="spellEnd"/>
      <w:r>
        <w:rPr>
          <w:lang w:val="en-US"/>
        </w:rPr>
        <w:t>: hot foods</w:t>
      </w:r>
      <w:r w:rsidR="00634B3F" w:rsidRPr="007461AC">
        <w:rPr>
          <w:lang w:val="en-US"/>
        </w:rPr>
        <w:t xml:space="preserve"> – right response</w:t>
      </w:r>
    </w:p>
    <w:p w14:paraId="2E6A42D6" w14:textId="70C37579" w:rsidR="00634B3F" w:rsidRPr="007461AC" w:rsidRDefault="007461AC" w:rsidP="00634B3F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 w:rsidRPr="007461AC">
        <w:rPr>
          <w:lang w:val="en-US"/>
        </w:rPr>
        <w:t>warm</w:t>
      </w:r>
      <w:r w:rsidR="00634B3F" w:rsidRPr="007461AC">
        <w:rPr>
          <w:lang w:val="en-US"/>
        </w:rPr>
        <w:t>_links</w:t>
      </w:r>
      <w:proofErr w:type="spellEnd"/>
      <w:r w:rsidR="00634B3F" w:rsidRPr="007461AC">
        <w:rPr>
          <w:lang w:val="en-US"/>
        </w:rPr>
        <w:t>: h</w:t>
      </w:r>
      <w:r>
        <w:rPr>
          <w:lang w:val="en-US"/>
        </w:rPr>
        <w:t>ot foods</w:t>
      </w:r>
      <w:r w:rsidR="00634B3F" w:rsidRPr="007461AC">
        <w:rPr>
          <w:lang w:val="en-US"/>
        </w:rPr>
        <w:t xml:space="preserve"> – left response</w:t>
      </w:r>
    </w:p>
    <w:p w14:paraId="3D92D745" w14:textId="2D9E3800" w:rsidR="00634B3F" w:rsidRDefault="00634B3F" w:rsidP="00634B3F">
      <w:pPr>
        <w:pStyle w:val="Listenabsatz"/>
        <w:numPr>
          <w:ilvl w:val="1"/>
          <w:numId w:val="1"/>
        </w:numPr>
      </w:pPr>
      <w:r>
        <w:t xml:space="preserve">Kontext: </w:t>
      </w:r>
      <w:proofErr w:type="spellStart"/>
      <w:r w:rsidR="007461AC">
        <w:t>affective</w:t>
      </w:r>
      <w:proofErr w:type="spellEnd"/>
      <w:r w:rsidR="007461AC">
        <w:t xml:space="preserve"> </w:t>
      </w:r>
      <w:proofErr w:type="spellStart"/>
      <w:r w:rsidR="007461AC">
        <w:t>food</w:t>
      </w:r>
      <w:proofErr w:type="spellEnd"/>
      <w:r w:rsidR="007461AC">
        <w:t xml:space="preserve"> </w:t>
      </w:r>
      <w:proofErr w:type="spellStart"/>
      <w:r w:rsidR="007461AC">
        <w:t>category</w:t>
      </w:r>
      <w:proofErr w:type="spellEnd"/>
    </w:p>
    <w:p w14:paraId="45594F81" w14:textId="1C8B0D14" w:rsidR="00634B3F" w:rsidRDefault="007461AC" w:rsidP="00634B3F">
      <w:pPr>
        <w:pStyle w:val="Listenabsatz"/>
        <w:numPr>
          <w:ilvl w:val="2"/>
          <w:numId w:val="1"/>
        </w:numPr>
      </w:pPr>
      <w:r>
        <w:t xml:space="preserve">gesund – </w:t>
      </w:r>
      <w:proofErr w:type="spellStart"/>
      <w:r>
        <w:t>healthy</w:t>
      </w:r>
      <w:proofErr w:type="spellEnd"/>
    </w:p>
    <w:p w14:paraId="0E4BCEC0" w14:textId="6177A79A" w:rsidR="00634B3F" w:rsidRDefault="007461AC" w:rsidP="00634B3F">
      <w:pPr>
        <w:pStyle w:val="Listenabsatz"/>
        <w:numPr>
          <w:ilvl w:val="2"/>
          <w:numId w:val="1"/>
        </w:numPr>
      </w:pPr>
      <w:r>
        <w:t>ungesund</w:t>
      </w:r>
      <w:r w:rsidR="00634B3F">
        <w:t xml:space="preserve"> – </w:t>
      </w:r>
      <w:proofErr w:type="spellStart"/>
      <w:r>
        <w:t>unhealthy</w:t>
      </w:r>
      <w:proofErr w:type="spellEnd"/>
    </w:p>
    <w:p w14:paraId="0D4748C9" w14:textId="77777777" w:rsidR="00634B3F" w:rsidRDefault="00634B3F" w:rsidP="00634B3F">
      <w:pPr>
        <w:pStyle w:val="Listenabsatz"/>
        <w:numPr>
          <w:ilvl w:val="1"/>
          <w:numId w:val="1"/>
        </w:numPr>
      </w:pPr>
      <w:r>
        <w:t>Balancierung (</w:t>
      </w:r>
      <w:proofErr w:type="spellStart"/>
      <w:r>
        <w:t>JBetween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Mapping)</w:t>
      </w:r>
    </w:p>
    <w:p w14:paraId="02C000DE" w14:textId="35CB5D72" w:rsidR="00634B3F" w:rsidRPr="00634B3F" w:rsidRDefault="001E315A" w:rsidP="00634B3F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>1 –</w:t>
      </w:r>
      <w:r w:rsidR="00634B3F" w:rsidRPr="00634B3F">
        <w:rPr>
          <w:lang w:val="en-US"/>
        </w:rPr>
        <w:t xml:space="preserve"> MI</w:t>
      </w:r>
      <w:r>
        <w:rPr>
          <w:lang w:val="en-US"/>
        </w:rPr>
        <w:t xml:space="preserve"> </w:t>
      </w:r>
      <w:r w:rsidR="00634B3F" w:rsidRPr="00634B3F">
        <w:rPr>
          <w:lang w:val="en-US"/>
        </w:rPr>
        <w:t>in positive</w:t>
      </w:r>
      <w:r w:rsidR="007461AC">
        <w:rPr>
          <w:lang w:val="en-US"/>
        </w:rPr>
        <w:t>/healthy context, hot foods</w:t>
      </w:r>
      <w:r w:rsidR="00634B3F" w:rsidRPr="00634B3F">
        <w:rPr>
          <w:lang w:val="en-US"/>
        </w:rPr>
        <w:t xml:space="preserve"> right response</w:t>
      </w:r>
    </w:p>
    <w:p w14:paraId="1AEE00D2" w14:textId="520C1D42" w:rsidR="00634B3F" w:rsidRPr="00634B3F" w:rsidRDefault="001E315A" w:rsidP="00634B3F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>2 –</w:t>
      </w:r>
      <w:r w:rsidR="00634B3F" w:rsidRPr="00634B3F">
        <w:rPr>
          <w:lang w:val="en-US"/>
        </w:rPr>
        <w:t xml:space="preserve"> MI</w:t>
      </w:r>
      <w:r>
        <w:rPr>
          <w:lang w:val="en-US"/>
        </w:rPr>
        <w:t xml:space="preserve"> </w:t>
      </w:r>
      <w:r w:rsidR="00634B3F" w:rsidRPr="00634B3F">
        <w:rPr>
          <w:lang w:val="en-US"/>
        </w:rPr>
        <w:t>in negative</w:t>
      </w:r>
      <w:r w:rsidR="007461AC">
        <w:rPr>
          <w:lang w:val="en-US"/>
        </w:rPr>
        <w:t>/unhealthy context, hot foods</w:t>
      </w:r>
      <w:r w:rsidR="00634B3F" w:rsidRPr="00634B3F">
        <w:rPr>
          <w:lang w:val="en-US"/>
        </w:rPr>
        <w:t xml:space="preserve"> left response</w:t>
      </w:r>
    </w:p>
    <w:p w14:paraId="37A2264C" w14:textId="65DFB413" w:rsidR="00634B3F" w:rsidRPr="00634B3F" w:rsidRDefault="001E315A" w:rsidP="00634B3F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>3 –</w:t>
      </w:r>
      <w:r w:rsidR="00634B3F" w:rsidRPr="00634B3F">
        <w:rPr>
          <w:lang w:val="en-US"/>
        </w:rPr>
        <w:t xml:space="preserve"> MI</w:t>
      </w:r>
      <w:r>
        <w:rPr>
          <w:lang w:val="en-US"/>
        </w:rPr>
        <w:t xml:space="preserve"> </w:t>
      </w:r>
      <w:r w:rsidR="00634B3F" w:rsidRPr="00634B3F">
        <w:rPr>
          <w:lang w:val="en-US"/>
        </w:rPr>
        <w:t>in positive</w:t>
      </w:r>
      <w:r w:rsidR="007461AC">
        <w:rPr>
          <w:lang w:val="en-US"/>
        </w:rPr>
        <w:t>/healthy context, hot foods left</w:t>
      </w:r>
      <w:r w:rsidR="00634B3F" w:rsidRPr="00634B3F">
        <w:rPr>
          <w:lang w:val="en-US"/>
        </w:rPr>
        <w:t xml:space="preserve"> response</w:t>
      </w:r>
    </w:p>
    <w:p w14:paraId="62A41051" w14:textId="51091E64" w:rsidR="00634B3F" w:rsidRPr="00634B3F" w:rsidRDefault="001E315A" w:rsidP="00634B3F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>4 –</w:t>
      </w:r>
      <w:r w:rsidR="00634B3F" w:rsidRPr="00634B3F">
        <w:rPr>
          <w:lang w:val="en-US"/>
        </w:rPr>
        <w:t xml:space="preserve"> MI</w:t>
      </w:r>
      <w:r>
        <w:rPr>
          <w:lang w:val="en-US"/>
        </w:rPr>
        <w:t xml:space="preserve"> </w:t>
      </w:r>
      <w:r w:rsidR="00634B3F" w:rsidRPr="00634B3F">
        <w:rPr>
          <w:lang w:val="en-US"/>
        </w:rPr>
        <w:t>in negative</w:t>
      </w:r>
      <w:r w:rsidR="007461AC">
        <w:rPr>
          <w:lang w:val="en-US"/>
        </w:rPr>
        <w:t>/unhealthy</w:t>
      </w:r>
      <w:r w:rsidR="00634B3F" w:rsidRPr="00634B3F">
        <w:rPr>
          <w:lang w:val="en-US"/>
        </w:rPr>
        <w:t xml:space="preserve"> context, </w:t>
      </w:r>
      <w:r w:rsidR="007461AC">
        <w:rPr>
          <w:lang w:val="en-US"/>
        </w:rPr>
        <w:t>hot foods right</w:t>
      </w:r>
      <w:r w:rsidR="00634B3F" w:rsidRPr="00634B3F">
        <w:rPr>
          <w:lang w:val="en-US"/>
        </w:rPr>
        <w:t xml:space="preserve"> response</w:t>
      </w:r>
    </w:p>
    <w:p w14:paraId="4B12E40B" w14:textId="77777777" w:rsidR="00634B3F" w:rsidRDefault="00634B3F" w:rsidP="00634B3F">
      <w:pPr>
        <w:pStyle w:val="Listenabsatz"/>
        <w:numPr>
          <w:ilvl w:val="1"/>
          <w:numId w:val="1"/>
        </w:numPr>
      </w:pPr>
      <w:r>
        <w:t xml:space="preserve">Blocknummer: Block </w:t>
      </w:r>
      <w:proofErr w:type="spellStart"/>
      <w:r>
        <w:t>number</w:t>
      </w:r>
      <w:proofErr w:type="spellEnd"/>
      <w:r>
        <w:t xml:space="preserve"> </w:t>
      </w:r>
    </w:p>
    <w:p w14:paraId="7EFFE62A" w14:textId="3EDC025B" w:rsidR="007461AC" w:rsidRPr="007461AC" w:rsidRDefault="007461AC" w:rsidP="00634B3F">
      <w:pPr>
        <w:pStyle w:val="Listenabsatz"/>
        <w:numPr>
          <w:ilvl w:val="2"/>
          <w:numId w:val="1"/>
        </w:numPr>
        <w:rPr>
          <w:lang w:val="en-US"/>
        </w:rPr>
      </w:pPr>
      <w:proofErr w:type="spellStart"/>
      <w:r w:rsidRPr="007461AC">
        <w:rPr>
          <w:lang w:val="en-US"/>
        </w:rPr>
        <w:t>Uebung</w:t>
      </w:r>
      <w:proofErr w:type="spellEnd"/>
      <w:r w:rsidR="001E315A">
        <w:rPr>
          <w:lang w:val="en-US"/>
        </w:rPr>
        <w:t>, Uebung1, Uebung2 –</w:t>
      </w:r>
      <w:r w:rsidRPr="007461AC">
        <w:rPr>
          <w:lang w:val="en-US"/>
        </w:rPr>
        <w:t xml:space="preserve"> practice, practice1, practice2</w:t>
      </w:r>
    </w:p>
    <w:p w14:paraId="2EC35410" w14:textId="5A25E13C" w:rsidR="00634B3F" w:rsidRDefault="007461AC" w:rsidP="00634B3F">
      <w:pPr>
        <w:pStyle w:val="Listenabsatz"/>
        <w:numPr>
          <w:ilvl w:val="2"/>
          <w:numId w:val="1"/>
        </w:numPr>
      </w:pPr>
      <w:r>
        <w:rPr>
          <w:lang w:val="en-US"/>
        </w:rPr>
        <w:t xml:space="preserve">1 </w:t>
      </w:r>
      <w:proofErr w:type="spellStart"/>
      <w:r w:rsidR="00634B3F">
        <w:t>and</w:t>
      </w:r>
      <w:proofErr w:type="spellEnd"/>
      <w:r w:rsidR="00634B3F">
        <w:t xml:space="preserve"> 2</w:t>
      </w:r>
    </w:p>
    <w:p w14:paraId="167CAA07" w14:textId="6F8E8D62" w:rsidR="00634B3F" w:rsidRPr="00634B3F" w:rsidRDefault="00634B3F" w:rsidP="00634B3F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Target.ACC</w:t>
      </w:r>
      <w:proofErr w:type="spellEnd"/>
      <w:r w:rsidRPr="00634B3F">
        <w:rPr>
          <w:lang w:val="en-US"/>
        </w:rPr>
        <w:t xml:space="preserve">: </w:t>
      </w:r>
      <w:proofErr w:type="spellStart"/>
      <w:r w:rsidRPr="00634B3F">
        <w:rPr>
          <w:lang w:val="en-US"/>
        </w:rPr>
        <w:t>Accurracy</w:t>
      </w:r>
      <w:proofErr w:type="spellEnd"/>
      <w:r w:rsidRPr="00634B3F">
        <w:rPr>
          <w:lang w:val="en-US"/>
        </w:rPr>
        <w:t xml:space="preserve"> (1</w:t>
      </w:r>
      <w:r w:rsidR="00983230">
        <w:rPr>
          <w:lang w:val="en-US"/>
        </w:rPr>
        <w:t xml:space="preserve"> – </w:t>
      </w:r>
      <w:r w:rsidRPr="00634B3F">
        <w:rPr>
          <w:lang w:val="en-US"/>
        </w:rPr>
        <w:t>correct, 0</w:t>
      </w:r>
      <w:r w:rsidR="00983230">
        <w:rPr>
          <w:lang w:val="en-US"/>
        </w:rPr>
        <w:t xml:space="preserve"> – incorrect</w:t>
      </w:r>
      <w:r w:rsidRPr="00634B3F">
        <w:rPr>
          <w:lang w:val="en-US"/>
        </w:rPr>
        <w:t>)</w:t>
      </w:r>
    </w:p>
    <w:p w14:paraId="47939B92" w14:textId="77777777" w:rsidR="00634B3F" w:rsidRPr="00634B3F" w:rsidRDefault="00634B3F" w:rsidP="00634B3F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 w:rsidRPr="00634B3F">
        <w:rPr>
          <w:lang w:val="en-US"/>
        </w:rPr>
        <w:t>Target.RT</w:t>
      </w:r>
      <w:proofErr w:type="spellEnd"/>
      <w:r w:rsidRPr="00634B3F">
        <w:rPr>
          <w:lang w:val="en-US"/>
        </w:rPr>
        <w:t>: Response times (</w:t>
      </w:r>
      <w:proofErr w:type="spellStart"/>
      <w:r w:rsidRPr="00634B3F">
        <w:rPr>
          <w:lang w:val="en-US"/>
        </w:rPr>
        <w:t>ms</w:t>
      </w:r>
      <w:proofErr w:type="spellEnd"/>
      <w:r w:rsidRPr="00634B3F">
        <w:rPr>
          <w:lang w:val="en-US"/>
        </w:rPr>
        <w:t>)</w:t>
      </w:r>
    </w:p>
    <w:p w14:paraId="04C3FF64" w14:textId="3C7AB606" w:rsidR="00634B3F" w:rsidRDefault="001E315A" w:rsidP="00634B3F">
      <w:pPr>
        <w:pStyle w:val="Listenabsatz"/>
        <w:numPr>
          <w:ilvl w:val="1"/>
          <w:numId w:val="1"/>
        </w:numPr>
      </w:pPr>
      <w:r>
        <w:t xml:space="preserve">Trial: Total </w:t>
      </w:r>
      <w:proofErr w:type="spellStart"/>
      <w:r>
        <w:t>trial</w:t>
      </w:r>
      <w:proofErr w:type="spellEnd"/>
      <w:r>
        <w:t xml:space="preserve"> </w:t>
      </w:r>
      <w:proofErr w:type="spellStart"/>
      <w:r>
        <w:t>sequence</w:t>
      </w:r>
      <w:proofErr w:type="spellEnd"/>
    </w:p>
    <w:p w14:paraId="7F0D06D8" w14:textId="1EE1CC05" w:rsidR="00153411" w:rsidRDefault="001E315A" w:rsidP="001972E8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 w:rsidRPr="001E315A">
        <w:rPr>
          <w:lang w:val="en-US"/>
        </w:rPr>
        <w:lastRenderedPageBreak/>
        <w:t>Rating.RESP</w:t>
      </w:r>
      <w:proofErr w:type="spellEnd"/>
      <w:r w:rsidRPr="001E315A">
        <w:rPr>
          <w:lang w:val="en-US"/>
        </w:rPr>
        <w:t>: liking of f</w:t>
      </w:r>
      <w:r>
        <w:rPr>
          <w:lang w:val="en-US"/>
        </w:rPr>
        <w:t>ood on a 6</w:t>
      </w:r>
      <w:r w:rsidRPr="001E315A">
        <w:rPr>
          <w:lang w:val="en-US"/>
        </w:rPr>
        <w:t>-point</w:t>
      </w:r>
      <w:r w:rsidR="001972E8">
        <w:rPr>
          <w:lang w:val="en-US"/>
        </w:rPr>
        <w:t xml:space="preserve"> scale (1 – least to 6 – most)</w:t>
      </w:r>
    </w:p>
    <w:p w14:paraId="26AF8E73" w14:textId="0F32323E" w:rsidR="001972E8" w:rsidRDefault="001972E8" w:rsidP="001972E8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>Data from learning session: Rating 1</w:t>
      </w:r>
    </w:p>
    <w:p w14:paraId="7A3CF28E" w14:textId="73A89707" w:rsidR="001972E8" w:rsidRPr="00634B3F" w:rsidRDefault="001972E8" w:rsidP="001972E8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>Data from test session: Rating 2</w:t>
      </w:r>
    </w:p>
    <w:p w14:paraId="017CDAA8" w14:textId="30C59861" w:rsidR="001E315A" w:rsidRDefault="001E315A" w:rsidP="001E315A">
      <w:pPr>
        <w:pStyle w:val="Listenabsatz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gesund</w:t>
      </w:r>
      <w:proofErr w:type="spellEnd"/>
      <w:r>
        <w:rPr>
          <w:lang w:val="en-US"/>
        </w:rPr>
        <w:t>: healthiness of food</w:t>
      </w:r>
    </w:p>
    <w:p w14:paraId="27738520" w14:textId="7F91E393" w:rsidR="001E315A" w:rsidRDefault="001E315A" w:rsidP="001E315A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>1 – healthy</w:t>
      </w:r>
    </w:p>
    <w:p w14:paraId="5579D3E0" w14:textId="4FC70B18" w:rsidR="001E315A" w:rsidRPr="001E315A" w:rsidRDefault="001E315A" w:rsidP="001E315A">
      <w:pPr>
        <w:pStyle w:val="Listenabsatz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2 </w:t>
      </w:r>
      <w:r w:rsidR="001F2D55">
        <w:rPr>
          <w:lang w:val="en-US"/>
        </w:rPr>
        <w:t>–</w:t>
      </w:r>
      <w:r>
        <w:rPr>
          <w:lang w:val="en-US"/>
        </w:rPr>
        <w:t xml:space="preserve"> unhealthy</w:t>
      </w:r>
    </w:p>
    <w:p w14:paraId="441C86FE" w14:textId="77777777" w:rsidR="0069381A" w:rsidRPr="001E315A" w:rsidRDefault="0069381A" w:rsidP="0069381A">
      <w:pPr>
        <w:rPr>
          <w:lang w:val="en-US"/>
        </w:rPr>
      </w:pPr>
    </w:p>
    <w:sectPr w:rsidR="0069381A" w:rsidRPr="001E315A" w:rsidSect="00B366E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55E4E"/>
    <w:multiLevelType w:val="hybridMultilevel"/>
    <w:tmpl w:val="924257C0"/>
    <w:lvl w:ilvl="0" w:tplc="2F8C9B3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62ECF"/>
    <w:multiLevelType w:val="hybridMultilevel"/>
    <w:tmpl w:val="E7C4F7B4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77DF069D"/>
    <w:multiLevelType w:val="hybridMultilevel"/>
    <w:tmpl w:val="AE86DC58"/>
    <w:lvl w:ilvl="0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1A"/>
    <w:rsid w:val="000A34B3"/>
    <w:rsid w:val="00153411"/>
    <w:rsid w:val="001972E8"/>
    <w:rsid w:val="001C03BC"/>
    <w:rsid w:val="001E315A"/>
    <w:rsid w:val="001F2D55"/>
    <w:rsid w:val="002C3503"/>
    <w:rsid w:val="0034265E"/>
    <w:rsid w:val="003B5A66"/>
    <w:rsid w:val="006062F0"/>
    <w:rsid w:val="00634B3F"/>
    <w:rsid w:val="0069381A"/>
    <w:rsid w:val="006D07A5"/>
    <w:rsid w:val="006F2D59"/>
    <w:rsid w:val="007049B6"/>
    <w:rsid w:val="007461AC"/>
    <w:rsid w:val="00983230"/>
    <w:rsid w:val="00B366E1"/>
    <w:rsid w:val="00C3286A"/>
    <w:rsid w:val="00CA1170"/>
    <w:rsid w:val="00D563DF"/>
    <w:rsid w:val="00E6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189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381A"/>
    <w:pPr>
      <w:ind w:left="720"/>
      <w:contextualSpacing/>
    </w:pPr>
  </w:style>
  <w:style w:type="paragraph" w:customStyle="1" w:styleId="ManuscriptTitletitlepagewithouttextofauthornotefootnoteheading">
    <w:name w:val="Manuscript Title &amp; title page (without text of author note) &amp; footnote heading"/>
    <w:basedOn w:val="Standard"/>
    <w:rsid w:val="00C3286A"/>
    <w:pPr>
      <w:tabs>
        <w:tab w:val="left" w:pos="720"/>
      </w:tabs>
      <w:spacing w:line="48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381A"/>
    <w:pPr>
      <w:ind w:left="720"/>
      <w:contextualSpacing/>
    </w:pPr>
  </w:style>
  <w:style w:type="paragraph" w:customStyle="1" w:styleId="ManuscriptTitletitlepagewithouttextofauthornotefootnoteheading">
    <w:name w:val="Manuscript Title &amp; title page (without text of author note) &amp; footnote heading"/>
    <w:basedOn w:val="Standard"/>
    <w:rsid w:val="00C3286A"/>
    <w:pPr>
      <w:tabs>
        <w:tab w:val="left" w:pos="720"/>
      </w:tabs>
      <w:spacing w:line="48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 Fischer</dc:creator>
  <cp:lastModifiedBy>Gesine Dreisbach</cp:lastModifiedBy>
  <cp:revision>2</cp:revision>
  <dcterms:created xsi:type="dcterms:W3CDTF">2018-05-24T13:47:00Z</dcterms:created>
  <dcterms:modified xsi:type="dcterms:W3CDTF">2018-05-24T13:47:00Z</dcterms:modified>
</cp:coreProperties>
</file>