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AB5F" w14:textId="4DDE5D4F" w:rsidR="00775582" w:rsidRPr="00BD264F" w:rsidRDefault="00775582" w:rsidP="00775582">
      <w:pPr>
        <w:spacing w:after="0" w:line="240" w:lineRule="auto"/>
      </w:pPr>
      <w:r w:rsidRPr="00775582">
        <w:rPr>
          <w:rFonts w:ascii="Calibri" w:eastAsia="Times New Roman" w:hAnsi="Calibri" w:cs="Calibri"/>
          <w:b/>
          <w:color w:val="000000"/>
          <w:sz w:val="32"/>
          <w:szCs w:val="32"/>
        </w:rPr>
        <w:t>PRISMA-S Checklist</w:t>
      </w:r>
      <w:r w:rsidR="00FE693F"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: </w:t>
      </w:r>
      <w:r w:rsidR="00FE693F" w:rsidRPr="00016D42">
        <w:rPr>
          <w:rFonts w:ascii="Arial" w:hAnsi="Arial" w:cs="Arial"/>
          <w:b/>
        </w:rPr>
        <w:t>Patient-related outcome measures for use in patients with alpha-1-antitrypsin deficiency</w:t>
      </w:r>
      <w:r w:rsidRPr="00775582">
        <w:rPr>
          <w:rFonts w:ascii="Calibri" w:eastAsia="Times New Roman" w:hAnsi="Calibri" w:cs="Calibri"/>
          <w:b/>
          <w:color w:val="000000"/>
          <w:sz w:val="32"/>
          <w:szCs w:val="32"/>
        </w:rPr>
        <w:br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90"/>
        <w:gridCol w:w="567"/>
        <w:gridCol w:w="6379"/>
        <w:gridCol w:w="4304"/>
      </w:tblGrid>
      <w:tr w:rsidR="00775582" w:rsidRPr="00775582" w14:paraId="0B8470A7" w14:textId="77777777" w:rsidTr="00BD264F">
        <w:trPr>
          <w:trHeight w:val="645"/>
        </w:trPr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66FF"/>
            <w:vAlign w:val="center"/>
            <w:hideMark/>
          </w:tcPr>
          <w:p w14:paraId="62AA35A6" w14:textId="77777777" w:rsidR="00775582" w:rsidRPr="00775582" w:rsidRDefault="00775582" w:rsidP="00775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7558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Section/topic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66FF"/>
            <w:vAlign w:val="center"/>
            <w:hideMark/>
          </w:tcPr>
          <w:p w14:paraId="36D90EDA" w14:textId="77777777" w:rsidR="00775582" w:rsidRPr="00775582" w:rsidRDefault="00775582" w:rsidP="00775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7558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2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66FF"/>
            <w:vAlign w:val="center"/>
            <w:hideMark/>
          </w:tcPr>
          <w:p w14:paraId="401B8A1A" w14:textId="77777777" w:rsidR="00775582" w:rsidRPr="00775582" w:rsidRDefault="00775582" w:rsidP="00775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7558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Checklist item</w:t>
            </w:r>
          </w:p>
        </w:tc>
        <w:tc>
          <w:tcPr>
            <w:tcW w:w="1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66FF"/>
            <w:vAlign w:val="center"/>
            <w:hideMark/>
          </w:tcPr>
          <w:p w14:paraId="7B8DD72A" w14:textId="77777777" w:rsidR="00775582" w:rsidRPr="00775582" w:rsidRDefault="00775582" w:rsidP="00775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7558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Location(s) Reported</w:t>
            </w:r>
          </w:p>
        </w:tc>
      </w:tr>
      <w:tr w:rsidR="00775582" w:rsidRPr="00775582" w14:paraId="75E33E85" w14:textId="77777777" w:rsidTr="00BD264F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2E27D06" w14:textId="77777777" w:rsidR="00775582" w:rsidRPr="00775582" w:rsidRDefault="00775582" w:rsidP="00775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5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INFORMATION SOURCES AND METHODS</w:t>
            </w:r>
          </w:p>
        </w:tc>
      </w:tr>
      <w:tr w:rsidR="00775582" w:rsidRPr="00775582" w14:paraId="34675B77" w14:textId="77777777" w:rsidTr="00BD264F">
        <w:trPr>
          <w:trHeight w:val="6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27186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Database name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29E93C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E58E8B" w14:textId="77777777" w:rsidR="00775582" w:rsidRPr="00775582" w:rsidRDefault="00D75D8B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2A10">
              <w:rPr>
                <w:rFonts w:ascii="Calibri" w:eastAsia="Times New Roman" w:hAnsi="Calibri" w:cs="Calibri"/>
                <w:color w:val="000000"/>
              </w:rPr>
              <w:t xml:space="preserve">Name each individual database searched, </w:t>
            </w:r>
            <w:r>
              <w:rPr>
                <w:rFonts w:ascii="Calibri" w:eastAsia="Times New Roman" w:hAnsi="Calibri" w:cs="Calibri"/>
                <w:color w:val="000000"/>
              </w:rPr>
              <w:t>stating</w:t>
            </w:r>
            <w:r w:rsidRPr="00D82A10">
              <w:rPr>
                <w:rFonts w:ascii="Calibri" w:eastAsia="Times New Roman" w:hAnsi="Calibri" w:cs="Calibri"/>
                <w:color w:val="000000"/>
              </w:rPr>
              <w:t xml:space="preserve"> the platform for each</w:t>
            </w:r>
            <w:r w:rsidR="00775582" w:rsidRPr="0077558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9A4C21" w14:textId="5B13F58B" w:rsidR="00775582" w:rsidRPr="00775582" w:rsidRDefault="001F3D53" w:rsidP="00E00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Protocol; Methods </w:t>
            </w:r>
            <w:r w:rsidR="00B90DB7">
              <w:rPr>
                <w:rFonts w:ascii="Calibri" w:eastAsia="Times New Roman" w:hAnsi="Calibri" w:cs="Calibri"/>
                <w:color w:val="000000"/>
              </w:rPr>
              <w:t xml:space="preserve">– </w:t>
            </w:r>
            <w:r w:rsidRPr="001F3D53">
              <w:rPr>
                <w:rFonts w:ascii="Calibri" w:eastAsia="Times New Roman" w:hAnsi="Calibri" w:cs="Calibri"/>
                <w:color w:val="000000"/>
              </w:rPr>
              <w:t>Systematic search for PROMs</w:t>
            </w:r>
            <w:r w:rsidR="00F624B1">
              <w:rPr>
                <w:rFonts w:ascii="Calibri" w:eastAsia="Times New Roman" w:hAnsi="Calibri" w:cs="Calibri"/>
                <w:color w:val="000000"/>
              </w:rPr>
              <w:t xml:space="preserve">; Figure 1 </w:t>
            </w:r>
            <w:r w:rsidR="00F624B1" w:rsidRPr="00D01DEA">
              <w:rPr>
                <w:rFonts w:ascii="Calibri" w:eastAsia="Times New Roman" w:hAnsi="Calibri" w:cs="Calibri"/>
                <w:color w:val="000000"/>
              </w:rPr>
              <w:t>(</w:t>
            </w:r>
            <w:r w:rsidR="00F624B1">
              <w:rPr>
                <w:rFonts w:ascii="Calibri" w:eastAsia="Times New Roman" w:hAnsi="Calibri" w:cs="Calibri"/>
                <w:color w:val="000000"/>
              </w:rPr>
              <w:t>PRISMA flowchart</w:t>
            </w:r>
            <w:r w:rsidR="00F624B1" w:rsidRPr="00D01DE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75582" w:rsidRPr="00775582" w14:paraId="0D85A4B6" w14:textId="77777777" w:rsidTr="00BD264F">
        <w:trPr>
          <w:trHeight w:val="6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2CB706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Multi</w:t>
            </w:r>
            <w:r w:rsidR="00D75D8B">
              <w:rPr>
                <w:rFonts w:ascii="Calibri" w:eastAsia="Times New Roman" w:hAnsi="Calibri" w:cs="Calibri"/>
                <w:color w:val="000000"/>
              </w:rPr>
              <w:t>-</w:t>
            </w:r>
            <w:r w:rsidRPr="00775582">
              <w:rPr>
                <w:rFonts w:ascii="Calibri" w:eastAsia="Times New Roman" w:hAnsi="Calibri" w:cs="Calibri"/>
                <w:color w:val="000000"/>
              </w:rPr>
              <w:t>database searching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76565E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C314A" w14:textId="77777777" w:rsidR="00775582" w:rsidRPr="00775582" w:rsidRDefault="00D75D8B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2A10">
              <w:rPr>
                <w:rFonts w:ascii="Calibri" w:eastAsia="Times New Roman" w:hAnsi="Calibri" w:cs="Calibri"/>
                <w:color w:val="000000"/>
              </w:rPr>
              <w:t>If databases were searched simultaneously on a single platform, state the name of the platform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D82A10">
              <w:rPr>
                <w:rFonts w:ascii="Calibri" w:eastAsia="Times New Roman" w:hAnsi="Calibri" w:cs="Calibri"/>
                <w:color w:val="000000"/>
              </w:rPr>
              <w:t xml:space="preserve"> list</w:t>
            </w:r>
            <w:r>
              <w:rPr>
                <w:rFonts w:ascii="Calibri" w:eastAsia="Times New Roman" w:hAnsi="Calibri" w:cs="Calibri"/>
                <w:color w:val="000000"/>
              </w:rPr>
              <w:t>ing</w:t>
            </w:r>
            <w:r w:rsidRPr="00D82A10">
              <w:rPr>
                <w:rFonts w:ascii="Calibri" w:eastAsia="Times New Roman" w:hAnsi="Calibri" w:cs="Calibri"/>
                <w:color w:val="000000"/>
              </w:rPr>
              <w:t xml:space="preserve"> all of the databases searched</w:t>
            </w:r>
            <w:r w:rsidR="00775582" w:rsidRPr="0077558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5B8EE5" w14:textId="3DA6522D" w:rsidR="00775582" w:rsidRPr="00775582" w:rsidRDefault="00F8115F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Supplement</w:t>
            </w:r>
            <w:r w:rsidR="00F624B1">
              <w:rPr>
                <w:rFonts w:ascii="Calibri" w:eastAsia="Times New Roman" w:hAnsi="Calibri" w:cs="Calibri"/>
                <w:color w:val="000000"/>
              </w:rPr>
              <w:t xml:space="preserve"> 1 </w:t>
            </w:r>
            <w:r w:rsidR="00BD264F">
              <w:rPr>
                <w:rFonts w:ascii="Calibri" w:eastAsia="Times New Roman" w:hAnsi="Calibri" w:cs="Calibri"/>
                <w:color w:val="000000"/>
              </w:rPr>
              <w:t>(S</w:t>
            </w:r>
            <w:r w:rsidR="00BD264F" w:rsidRPr="00BD264F">
              <w:rPr>
                <w:rFonts w:ascii="Calibri" w:eastAsia="Times New Roman" w:hAnsi="Calibri" w:cs="Calibri"/>
                <w:color w:val="000000"/>
              </w:rPr>
              <w:t>earch documentation</w:t>
            </w:r>
            <w:r w:rsidR="00BD264F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75582" w:rsidRPr="00775582" w14:paraId="64E6ED06" w14:textId="77777777" w:rsidTr="00BD264F">
        <w:trPr>
          <w:trHeight w:val="3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0C9277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Study registries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5BC07E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F44C69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List any study registries searched.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24192E" w14:textId="63CD7BE1" w:rsidR="00775582" w:rsidRPr="00775582" w:rsidRDefault="001F3D53" w:rsidP="00E00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Protocol; Methods </w:t>
            </w:r>
            <w:r w:rsidR="00B90DB7">
              <w:rPr>
                <w:rFonts w:ascii="Calibri" w:eastAsia="Times New Roman" w:hAnsi="Calibri" w:cs="Calibri"/>
                <w:color w:val="000000"/>
              </w:rPr>
              <w:t>–</w:t>
            </w:r>
            <w:r>
              <w:t xml:space="preserve"> </w:t>
            </w:r>
            <w:r w:rsidRPr="001F3D53">
              <w:rPr>
                <w:rFonts w:ascii="Calibri" w:eastAsia="Times New Roman" w:hAnsi="Calibri" w:cs="Calibri"/>
                <w:color w:val="000000"/>
              </w:rPr>
              <w:t>Systematic search for PROMs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="00F624B1">
              <w:rPr>
                <w:rFonts w:ascii="Calibri" w:eastAsia="Times New Roman" w:hAnsi="Calibri" w:cs="Calibri"/>
                <w:color w:val="000000"/>
              </w:rPr>
              <w:t xml:space="preserve">Figure 1 </w:t>
            </w:r>
            <w:r w:rsidR="00F624B1" w:rsidRPr="00D01DEA">
              <w:rPr>
                <w:rFonts w:ascii="Calibri" w:eastAsia="Times New Roman" w:hAnsi="Calibri" w:cs="Calibri"/>
                <w:color w:val="000000"/>
              </w:rPr>
              <w:t>(</w:t>
            </w:r>
            <w:r w:rsidR="00F624B1">
              <w:rPr>
                <w:rFonts w:ascii="Calibri" w:eastAsia="Times New Roman" w:hAnsi="Calibri" w:cs="Calibri"/>
                <w:color w:val="000000"/>
              </w:rPr>
              <w:t>PRISMA flowchart</w:t>
            </w:r>
            <w:r w:rsidR="00F624B1" w:rsidRPr="00D01DEA">
              <w:rPr>
                <w:rFonts w:ascii="Calibri" w:eastAsia="Times New Roman" w:hAnsi="Calibri" w:cs="Calibri"/>
                <w:color w:val="000000"/>
              </w:rPr>
              <w:t>)</w:t>
            </w:r>
            <w:r w:rsidR="00F624B1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="00702999">
              <w:rPr>
                <w:rFonts w:ascii="Calibri" w:eastAsia="Times New Roman" w:hAnsi="Calibri" w:cs="Calibri"/>
                <w:color w:val="000000"/>
              </w:rPr>
              <w:t>Supplement</w:t>
            </w:r>
            <w:r w:rsidR="00F624B1">
              <w:rPr>
                <w:rFonts w:ascii="Calibri" w:eastAsia="Times New Roman" w:hAnsi="Calibri" w:cs="Calibri"/>
                <w:color w:val="000000"/>
              </w:rPr>
              <w:t xml:space="preserve"> 1</w:t>
            </w:r>
            <w:r w:rsidR="00BD264F">
              <w:rPr>
                <w:rFonts w:ascii="Calibri" w:eastAsia="Times New Roman" w:hAnsi="Calibri" w:cs="Calibri"/>
                <w:color w:val="000000"/>
              </w:rPr>
              <w:t xml:space="preserve"> (S</w:t>
            </w:r>
            <w:r w:rsidR="00BD264F" w:rsidRPr="00BD264F">
              <w:rPr>
                <w:rFonts w:ascii="Calibri" w:eastAsia="Times New Roman" w:hAnsi="Calibri" w:cs="Calibri"/>
                <w:color w:val="000000"/>
              </w:rPr>
              <w:t>earch documentation</w:t>
            </w:r>
            <w:r w:rsidR="00BD264F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75582" w:rsidRPr="00775582" w14:paraId="091036CF" w14:textId="77777777" w:rsidTr="00BD264F">
        <w:trPr>
          <w:trHeight w:val="6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1FEDED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Online resources and browsing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F76269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70A4B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Describe any online or print source purposefully searched or browsed (e.g., tables of contents, print conference proceedings, web sites), and how this was done.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A2C946" w14:textId="12996454" w:rsidR="00775582" w:rsidRPr="00775582" w:rsidRDefault="00094C5F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Methods –</w:t>
            </w:r>
            <w:r>
              <w:t xml:space="preserve"> </w:t>
            </w:r>
            <w:r w:rsidRPr="001F3D53">
              <w:rPr>
                <w:rFonts w:ascii="Calibri" w:eastAsia="Times New Roman" w:hAnsi="Calibri" w:cs="Calibri"/>
                <w:color w:val="000000"/>
              </w:rPr>
              <w:t>Systematic search for PROMs</w:t>
            </w:r>
          </w:p>
        </w:tc>
      </w:tr>
      <w:tr w:rsidR="00775582" w:rsidRPr="00775582" w14:paraId="196F5FAA" w14:textId="77777777" w:rsidTr="00BD264F">
        <w:trPr>
          <w:trHeight w:val="9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135567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Citation searching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C01EB8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674B91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Indicate whether cited r</w:t>
            </w:r>
            <w:r w:rsidR="00E14F2F">
              <w:rPr>
                <w:rFonts w:ascii="Calibri" w:eastAsia="Times New Roman" w:hAnsi="Calibri" w:cs="Calibri"/>
                <w:color w:val="000000"/>
              </w:rPr>
              <w:t xml:space="preserve">eferences or citing references </w:t>
            </w:r>
            <w:r w:rsidRPr="00775582">
              <w:rPr>
                <w:rFonts w:ascii="Calibri" w:eastAsia="Times New Roman" w:hAnsi="Calibri" w:cs="Calibri"/>
                <w:color w:val="000000"/>
              </w:rPr>
              <w:t>were examined, and describe any methods used for locating cited/citing references (e.g., browsing reference lists, using a citation index, setting up email alerts for references citing included studies).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CAC188" w14:textId="6C22CC12" w:rsidR="00775582" w:rsidRPr="00775582" w:rsidRDefault="001F3D53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Methods </w:t>
            </w:r>
            <w:r w:rsidR="00B90DB7">
              <w:rPr>
                <w:rFonts w:ascii="Calibri" w:eastAsia="Times New Roman" w:hAnsi="Calibri" w:cs="Calibri"/>
                <w:color w:val="000000"/>
              </w:rPr>
              <w:t>–</w:t>
            </w:r>
            <w:r>
              <w:t xml:space="preserve"> </w:t>
            </w:r>
            <w:r w:rsidRPr="001F3D53">
              <w:rPr>
                <w:rFonts w:ascii="Calibri" w:eastAsia="Times New Roman" w:hAnsi="Calibri" w:cs="Calibri"/>
                <w:color w:val="000000"/>
              </w:rPr>
              <w:t>Systematic search for PROMs</w:t>
            </w:r>
            <w:r w:rsidR="00F624B1">
              <w:rPr>
                <w:rFonts w:ascii="Calibri" w:eastAsia="Times New Roman" w:hAnsi="Calibri" w:cs="Calibri"/>
                <w:color w:val="000000"/>
              </w:rPr>
              <w:t xml:space="preserve">; Figure 1 </w:t>
            </w:r>
            <w:r w:rsidR="00F624B1" w:rsidRPr="00D01DEA">
              <w:rPr>
                <w:rFonts w:ascii="Calibri" w:eastAsia="Times New Roman" w:hAnsi="Calibri" w:cs="Calibri"/>
                <w:color w:val="000000"/>
              </w:rPr>
              <w:t>(</w:t>
            </w:r>
            <w:r w:rsidR="00F624B1">
              <w:rPr>
                <w:rFonts w:ascii="Calibri" w:eastAsia="Times New Roman" w:hAnsi="Calibri" w:cs="Calibri"/>
                <w:color w:val="000000"/>
              </w:rPr>
              <w:t>PRISMA flowchart</w:t>
            </w:r>
            <w:r w:rsidR="00F624B1" w:rsidRPr="00D01DE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75582" w:rsidRPr="00775582" w14:paraId="279CCB11" w14:textId="77777777" w:rsidTr="00BD264F">
        <w:trPr>
          <w:trHeight w:val="6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B5CDC1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Contacts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A34C84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BB30E7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Indicate whether additional studies or data were sought by contacting authors, experts, manufacturers, or others.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4FFCA9" w14:textId="44028365" w:rsidR="00775582" w:rsidRPr="00775582" w:rsidRDefault="00F624B1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Methods –</w:t>
            </w:r>
            <w:r>
              <w:t xml:space="preserve"> </w:t>
            </w:r>
            <w:r w:rsidRPr="001F3D53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creening records</w:t>
            </w:r>
          </w:p>
        </w:tc>
      </w:tr>
      <w:tr w:rsidR="00775582" w:rsidRPr="00775582" w14:paraId="1355B54A" w14:textId="77777777" w:rsidTr="00BD264F">
        <w:trPr>
          <w:trHeight w:val="3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725B0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Other methods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DDBAF7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A4A08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Describe any additional information sources or search methods used.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D6E682" w14:textId="06DC1EC5" w:rsidR="00775582" w:rsidRPr="00775582" w:rsidRDefault="001F3D53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Methods </w:t>
            </w:r>
            <w:r w:rsidR="00B90DB7">
              <w:rPr>
                <w:rFonts w:ascii="Calibri" w:eastAsia="Times New Roman" w:hAnsi="Calibri" w:cs="Calibri"/>
                <w:color w:val="000000"/>
              </w:rPr>
              <w:t>–</w:t>
            </w:r>
            <w:r>
              <w:t xml:space="preserve"> </w:t>
            </w:r>
            <w:r w:rsidRPr="001F3D53">
              <w:rPr>
                <w:rFonts w:ascii="Calibri" w:eastAsia="Times New Roman" w:hAnsi="Calibri" w:cs="Calibri"/>
                <w:color w:val="000000"/>
              </w:rPr>
              <w:t>Systematic search for PROMs</w:t>
            </w:r>
          </w:p>
        </w:tc>
      </w:tr>
      <w:tr w:rsidR="00775582" w:rsidRPr="00775582" w14:paraId="7987A706" w14:textId="77777777" w:rsidTr="00BD264F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hideMark/>
          </w:tcPr>
          <w:p w14:paraId="5A1883DD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5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SEARCH STRATEGIES</w:t>
            </w:r>
          </w:p>
        </w:tc>
      </w:tr>
      <w:tr w:rsidR="00775582" w:rsidRPr="00775582" w14:paraId="0F70A4FE" w14:textId="77777777" w:rsidTr="00BD264F">
        <w:trPr>
          <w:trHeight w:val="6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1F870A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 xml:space="preserve">Full search strategies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8C8032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1ED7C8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 xml:space="preserve">Include the search strategies for each database and information source, copied and pasted exactly as run. 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748D06D" w14:textId="4079F1B6" w:rsidR="00775582" w:rsidRPr="00775582" w:rsidRDefault="00F624B1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Methods –</w:t>
            </w:r>
            <w:r>
              <w:t xml:space="preserve"> </w:t>
            </w:r>
            <w:r w:rsidRPr="001F3D53">
              <w:rPr>
                <w:rFonts w:ascii="Calibri" w:eastAsia="Times New Roman" w:hAnsi="Calibri" w:cs="Calibri"/>
                <w:color w:val="000000"/>
              </w:rPr>
              <w:t>Systematic search for PROMs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="00F92624">
              <w:rPr>
                <w:rFonts w:ascii="Calibri" w:eastAsia="Times New Roman" w:hAnsi="Calibri" w:cs="Calibri"/>
                <w:color w:val="000000"/>
              </w:rPr>
              <w:t>Supplement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1</w:t>
            </w:r>
            <w:r w:rsidR="00BD264F">
              <w:rPr>
                <w:rFonts w:ascii="Calibri" w:eastAsia="Times New Roman" w:hAnsi="Calibri" w:cs="Calibri"/>
                <w:color w:val="000000"/>
              </w:rPr>
              <w:t xml:space="preserve"> (S</w:t>
            </w:r>
            <w:r w:rsidR="00BD264F" w:rsidRPr="00BD264F">
              <w:rPr>
                <w:rFonts w:ascii="Calibri" w:eastAsia="Times New Roman" w:hAnsi="Calibri" w:cs="Calibri"/>
                <w:color w:val="000000"/>
              </w:rPr>
              <w:t>earch documentation</w:t>
            </w:r>
            <w:r w:rsidR="00BD264F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75582" w:rsidRPr="00775582" w14:paraId="2E712DB8" w14:textId="77777777" w:rsidTr="00BD264F">
        <w:trPr>
          <w:trHeight w:val="6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764B02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Limits and restrictions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288869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5E136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 xml:space="preserve">Specify that no limits were used, or describe any limits or restrictions applied to a search (e.g., date or </w:t>
            </w:r>
            <w:proofErr w:type="gramStart"/>
            <w:r w:rsidRPr="00775582">
              <w:rPr>
                <w:rFonts w:ascii="Calibri" w:eastAsia="Times New Roman" w:hAnsi="Calibri" w:cs="Calibri"/>
                <w:color w:val="000000"/>
              </w:rPr>
              <w:t>time period</w:t>
            </w:r>
            <w:proofErr w:type="gramEnd"/>
            <w:r w:rsidRPr="00775582">
              <w:rPr>
                <w:rFonts w:ascii="Calibri" w:eastAsia="Times New Roman" w:hAnsi="Calibri" w:cs="Calibri"/>
                <w:color w:val="000000"/>
              </w:rPr>
              <w:t>, language, study design) and provide justification for their use.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9DAFE2" w14:textId="1BD6974E" w:rsidR="00775582" w:rsidRPr="00775582" w:rsidRDefault="00D01DEA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Protocol; Methods </w:t>
            </w:r>
            <w:r w:rsidR="00B90DB7">
              <w:rPr>
                <w:rFonts w:ascii="Calibri" w:eastAsia="Times New Roman" w:hAnsi="Calibri" w:cs="Calibri"/>
                <w:color w:val="000000"/>
              </w:rPr>
              <w:t>–</w:t>
            </w:r>
            <w:r>
              <w:t xml:space="preserve"> </w:t>
            </w:r>
            <w:r w:rsidRPr="001F3D53">
              <w:rPr>
                <w:rFonts w:ascii="Calibri" w:eastAsia="Times New Roman" w:hAnsi="Calibri" w:cs="Calibri"/>
                <w:color w:val="000000"/>
              </w:rPr>
              <w:t>Systematic search for PROMs</w:t>
            </w:r>
          </w:p>
        </w:tc>
      </w:tr>
      <w:tr w:rsidR="00775582" w:rsidRPr="00775582" w14:paraId="644B649B" w14:textId="77777777" w:rsidTr="00BD264F">
        <w:trPr>
          <w:trHeight w:val="630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F3C3A9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lastRenderedPageBreak/>
              <w:t>Search filters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A5FFBE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50CB3A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Indicate whether published search filters were used (as originally designed or modified), and if so, cite the filter(s) used.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5915A8A" w14:textId="4B6C240B" w:rsidR="00775582" w:rsidRPr="00775582" w:rsidRDefault="00D01DEA" w:rsidP="00F81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Protocol</w:t>
            </w:r>
          </w:p>
        </w:tc>
      </w:tr>
      <w:tr w:rsidR="00775582" w:rsidRPr="00775582" w14:paraId="011C324B" w14:textId="77777777" w:rsidTr="00BD264F">
        <w:trPr>
          <w:trHeight w:val="6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5F6D8B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Prior work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FA422A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28D6" w14:textId="77777777" w:rsidR="00775582" w:rsidRPr="00775582" w:rsidRDefault="00D75D8B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2A10">
              <w:rPr>
                <w:rFonts w:ascii="Calibri" w:eastAsia="Times New Roman" w:hAnsi="Calibri" w:cs="Calibri"/>
                <w:color w:val="000000"/>
              </w:rPr>
              <w:t>Indicate when search strategies from other literature reviews were adapted or reused for a substantive part or all of the search</w:t>
            </w:r>
            <w:r>
              <w:rPr>
                <w:rFonts w:ascii="Calibri" w:eastAsia="Times New Roman" w:hAnsi="Calibri" w:cs="Calibri"/>
                <w:color w:val="000000"/>
              </w:rPr>
              <w:t>, citing the previous review(s)</w:t>
            </w:r>
            <w:r w:rsidR="00775582" w:rsidRPr="0077558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53082F2" w14:textId="2D47BF81" w:rsidR="00775582" w:rsidRPr="00775582" w:rsidRDefault="00D01DEA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Protocol</w:t>
            </w:r>
          </w:p>
        </w:tc>
      </w:tr>
      <w:tr w:rsidR="00775582" w:rsidRPr="00775582" w14:paraId="12B82FB1" w14:textId="77777777" w:rsidTr="00BD264F">
        <w:trPr>
          <w:trHeight w:val="3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C21973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Updates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71F13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50207C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Report the methods used to update the search(es) (e.g., rerunning searches, email alerts).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FFB31F3" w14:textId="6F26B128" w:rsidR="00775582" w:rsidRPr="00775582" w:rsidRDefault="00D01DEA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N.A.</w:t>
            </w:r>
          </w:p>
        </w:tc>
      </w:tr>
      <w:tr w:rsidR="00775582" w:rsidRPr="00775582" w14:paraId="08554EFB" w14:textId="77777777" w:rsidTr="00BD264F">
        <w:trPr>
          <w:trHeight w:val="3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A48E1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Dates of searches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AC6B2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C53DCE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For each search strategy, provide the date when the last search occurred.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DE0E8F2" w14:textId="7C08ACBE" w:rsidR="00775582" w:rsidRPr="00775582" w:rsidRDefault="00D01DEA" w:rsidP="00E00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Methods </w:t>
            </w:r>
            <w:r w:rsidR="00B90DB7">
              <w:rPr>
                <w:rFonts w:ascii="Calibri" w:eastAsia="Times New Roman" w:hAnsi="Calibri" w:cs="Calibri"/>
                <w:color w:val="000000"/>
              </w:rPr>
              <w:t>–</w:t>
            </w:r>
            <w:r>
              <w:t xml:space="preserve"> </w:t>
            </w:r>
            <w:r w:rsidRPr="001F3D53">
              <w:rPr>
                <w:rFonts w:ascii="Calibri" w:eastAsia="Times New Roman" w:hAnsi="Calibri" w:cs="Calibri"/>
                <w:color w:val="000000"/>
              </w:rPr>
              <w:t>Systematic search for PROMs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="00702999">
              <w:rPr>
                <w:rFonts w:ascii="Calibri" w:eastAsia="Times New Roman" w:hAnsi="Calibri" w:cs="Calibri"/>
                <w:color w:val="000000"/>
              </w:rPr>
              <w:t>Supplement</w:t>
            </w:r>
            <w:r w:rsidR="00F624B1">
              <w:rPr>
                <w:rFonts w:ascii="Calibri" w:eastAsia="Times New Roman" w:hAnsi="Calibri" w:cs="Calibri"/>
                <w:color w:val="000000"/>
              </w:rPr>
              <w:t xml:space="preserve"> 1</w:t>
            </w:r>
            <w:r w:rsidR="00BD264F">
              <w:rPr>
                <w:rFonts w:ascii="Calibri" w:eastAsia="Times New Roman" w:hAnsi="Calibri" w:cs="Calibri"/>
                <w:color w:val="000000"/>
              </w:rPr>
              <w:t xml:space="preserve"> (S</w:t>
            </w:r>
            <w:r w:rsidR="00BD264F" w:rsidRPr="00BD264F">
              <w:rPr>
                <w:rFonts w:ascii="Calibri" w:eastAsia="Times New Roman" w:hAnsi="Calibri" w:cs="Calibri"/>
                <w:color w:val="000000"/>
              </w:rPr>
              <w:t>earch documentation</w:t>
            </w:r>
            <w:r w:rsidR="00BD264F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75582" w:rsidRPr="00775582" w14:paraId="29622FA6" w14:textId="77777777" w:rsidTr="00BD264F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hideMark/>
          </w:tcPr>
          <w:p w14:paraId="4BC3961A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5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PEER REVIEW</w:t>
            </w:r>
          </w:p>
        </w:tc>
      </w:tr>
      <w:tr w:rsidR="00775582" w:rsidRPr="00775582" w14:paraId="0A3ABCB1" w14:textId="77777777" w:rsidTr="00BD264F">
        <w:trPr>
          <w:trHeight w:val="3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CAC2BB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Peer review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D4818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E3711E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 xml:space="preserve">Describe any search peer review process. 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779923" w14:textId="7C5F66D6" w:rsidR="00775582" w:rsidRPr="00775582" w:rsidRDefault="00D01DEA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Protocol</w:t>
            </w:r>
          </w:p>
        </w:tc>
      </w:tr>
      <w:tr w:rsidR="00775582" w:rsidRPr="00775582" w14:paraId="768A3547" w14:textId="77777777" w:rsidTr="00BD264F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hideMark/>
          </w:tcPr>
          <w:p w14:paraId="0A659823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55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MANAGING RECORDS</w:t>
            </w:r>
          </w:p>
        </w:tc>
      </w:tr>
      <w:tr w:rsidR="00775582" w:rsidRPr="00775582" w14:paraId="12464EEE" w14:textId="77777777" w:rsidTr="00BD264F">
        <w:trPr>
          <w:trHeight w:val="630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2AD855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Total Records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BA1251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5D7450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Document the total number of records identified from each database and other information sources.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3CE19" w14:textId="65F3DFB1" w:rsidR="00775582" w:rsidRPr="00775582" w:rsidRDefault="00D01DEA" w:rsidP="00E00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01DEA">
              <w:rPr>
                <w:rFonts w:ascii="Calibri" w:eastAsia="Times New Roman" w:hAnsi="Calibri" w:cs="Calibri"/>
                <w:color w:val="000000"/>
              </w:rPr>
              <w:t>Figure 1 (</w:t>
            </w:r>
            <w:r>
              <w:rPr>
                <w:rFonts w:ascii="Calibri" w:eastAsia="Times New Roman" w:hAnsi="Calibri" w:cs="Calibri"/>
                <w:color w:val="000000"/>
              </w:rPr>
              <w:t>PRISMA flowchart</w:t>
            </w:r>
            <w:r w:rsidRPr="00D01DEA"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="00702999">
              <w:rPr>
                <w:rFonts w:ascii="Calibri" w:eastAsia="Times New Roman" w:hAnsi="Calibri" w:cs="Calibri"/>
                <w:color w:val="000000"/>
              </w:rPr>
              <w:t>Supplement</w:t>
            </w:r>
            <w:r w:rsidR="00F624B1">
              <w:rPr>
                <w:rFonts w:ascii="Calibri" w:eastAsia="Times New Roman" w:hAnsi="Calibri" w:cs="Calibri"/>
                <w:color w:val="000000"/>
              </w:rPr>
              <w:t xml:space="preserve"> 3</w:t>
            </w:r>
            <w:r w:rsidR="00BD264F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BD264F" w:rsidRPr="00BD264F">
              <w:rPr>
                <w:rFonts w:ascii="Calibri" w:eastAsia="Times New Roman" w:hAnsi="Calibri" w:cs="Calibri"/>
                <w:color w:val="000000"/>
              </w:rPr>
              <w:t xml:space="preserve">Overview </w:t>
            </w:r>
            <w:r w:rsidR="00646F3A">
              <w:rPr>
                <w:rFonts w:ascii="Calibri" w:eastAsia="Times New Roman" w:hAnsi="Calibri" w:cs="Calibri"/>
                <w:color w:val="000000"/>
              </w:rPr>
              <w:t xml:space="preserve">of </w:t>
            </w:r>
            <w:r w:rsidR="00BD264F" w:rsidRPr="00BD264F">
              <w:rPr>
                <w:rFonts w:ascii="Calibri" w:eastAsia="Times New Roman" w:hAnsi="Calibri" w:cs="Calibri"/>
                <w:color w:val="000000"/>
              </w:rPr>
              <w:t>records and hits</w:t>
            </w:r>
            <w:r w:rsidR="00BD264F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75582" w:rsidRPr="00775582" w14:paraId="0FDC5C71" w14:textId="77777777" w:rsidTr="00BD264F">
        <w:trPr>
          <w:trHeight w:val="615"/>
        </w:trPr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4EBCA1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Deduplication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A740DC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FFFA1" w14:textId="77777777" w:rsidR="00775582" w:rsidRPr="00775582" w:rsidRDefault="00775582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582">
              <w:rPr>
                <w:rFonts w:ascii="Calibri" w:eastAsia="Times New Roman" w:hAnsi="Calibri" w:cs="Calibri"/>
                <w:color w:val="000000"/>
              </w:rPr>
              <w:t>Describe the processes and any software used to deduplicate</w:t>
            </w:r>
            <w:r w:rsidRPr="00775582">
              <w:rPr>
                <w:rFonts w:ascii="Calibri" w:eastAsia="Times New Roman" w:hAnsi="Calibri" w:cs="Calibri"/>
              </w:rPr>
              <w:t xml:space="preserve"> records</w:t>
            </w:r>
            <w:r w:rsidRPr="00775582">
              <w:rPr>
                <w:rFonts w:ascii="Calibri" w:eastAsia="Times New Roman" w:hAnsi="Calibri" w:cs="Calibri"/>
                <w:color w:val="000000"/>
              </w:rPr>
              <w:t xml:space="preserve"> from multiple database searches and other information sources.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AE96CF" w14:textId="0E5C0B1C" w:rsidR="00775582" w:rsidRPr="00775582" w:rsidRDefault="00B90DB7" w:rsidP="00F81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Methods – Data management</w:t>
            </w:r>
          </w:p>
        </w:tc>
      </w:tr>
      <w:tr w:rsidR="00775582" w:rsidRPr="00775582" w14:paraId="644B5802" w14:textId="77777777" w:rsidTr="00BD264F">
        <w:trPr>
          <w:trHeight w:val="300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1B58" w14:textId="77777777" w:rsidR="00775582" w:rsidRPr="00775582" w:rsidRDefault="00775582" w:rsidP="0077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AC9A" w14:textId="77777777" w:rsidR="00775582" w:rsidRPr="00775582" w:rsidRDefault="00775582" w:rsidP="00775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5B2C" w14:textId="77777777" w:rsidR="00775582" w:rsidRPr="00775582" w:rsidRDefault="00775582" w:rsidP="00775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8EEA" w14:textId="77777777" w:rsidR="00775582" w:rsidRPr="00775582" w:rsidRDefault="00775582" w:rsidP="00775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64F" w:rsidRPr="00775582" w14:paraId="21B48955" w14:textId="77777777" w:rsidTr="00BD264F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7DD7" w14:textId="28DC2ACE" w:rsidR="00BD264F" w:rsidRPr="00775582" w:rsidRDefault="00BD264F" w:rsidP="0077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Checklist from: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PRISMA-S</w:t>
            </w:r>
            <w:r w:rsidRPr="00775582">
              <w:rPr>
                <w:rFonts w:ascii="Calibri" w:eastAsia="Times New Roman" w:hAnsi="Calibri" w:cs="Calibri"/>
                <w:color w:val="000000"/>
              </w:rPr>
              <w:t xml:space="preserve">: An Extension to the PRISMA Statement for Reporting Literature </w:t>
            </w:r>
            <w:r>
              <w:rPr>
                <w:rFonts w:ascii="Calibri" w:eastAsia="Times New Roman" w:hAnsi="Calibri" w:cs="Calibri"/>
                <w:color w:val="000000"/>
              </w:rPr>
              <w:t>Searches in Systematic Reviews</w:t>
            </w:r>
          </w:p>
        </w:tc>
      </w:tr>
      <w:tr w:rsidR="00BD264F" w:rsidRPr="00775582" w14:paraId="13B94327" w14:textId="77777777" w:rsidTr="00BD264F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09C3" w14:textId="75AC2E68" w:rsidR="00BD264F" w:rsidRPr="00775582" w:rsidRDefault="00BD264F" w:rsidP="0077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582">
              <w:rPr>
                <w:rFonts w:ascii="Calibri" w:eastAsia="Times New Roman" w:hAnsi="Calibri" w:cs="Calibri"/>
                <w:color w:val="000000"/>
              </w:rPr>
              <w:t>Rethlefsen</w:t>
            </w:r>
            <w:proofErr w:type="spellEnd"/>
            <w:r w:rsidRPr="00775582">
              <w:rPr>
                <w:rFonts w:ascii="Calibri" w:eastAsia="Times New Roman" w:hAnsi="Calibri" w:cs="Calibri"/>
                <w:color w:val="000000"/>
              </w:rPr>
              <w:t xml:space="preserve"> ML, Kirtley S, Waffenschmidt S, Ayala AP, Moher D, Page MJ, Koffel JB, PRISMA-S Group.</w:t>
            </w:r>
          </w:p>
        </w:tc>
      </w:tr>
      <w:tr w:rsidR="00BD264F" w:rsidRPr="00775582" w14:paraId="518562CC" w14:textId="77777777" w:rsidTr="00BD264F">
        <w:trPr>
          <w:trHeight w:val="300"/>
        </w:trPr>
        <w:tc>
          <w:tcPr>
            <w:tcW w:w="33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8472" w14:textId="5965B7D1" w:rsidR="00BD264F" w:rsidRPr="00775582" w:rsidRDefault="00BD264F" w:rsidP="0077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Last updated February 27</w:t>
            </w:r>
            <w:r w:rsidRPr="00775582">
              <w:rPr>
                <w:rFonts w:ascii="Calibri" w:eastAsia="Times New Roman" w:hAnsi="Calibri" w:cs="Calibri"/>
                <w:color w:val="000000"/>
              </w:rPr>
              <w:t>, 2020.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0A70" w14:textId="77777777" w:rsidR="00BD264F" w:rsidRPr="00775582" w:rsidRDefault="00BD264F" w:rsidP="00775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2C0C79" w14:textId="77777777" w:rsidR="00D178C4" w:rsidRDefault="00D178C4"/>
    <w:p w14:paraId="2B8E7713" w14:textId="3523B936" w:rsidR="00F8115F" w:rsidRPr="00802822" w:rsidRDefault="00F8115F" w:rsidP="00702999">
      <w:pPr>
        <w:spacing w:after="0"/>
        <w:ind w:left="142"/>
      </w:pPr>
      <w:r w:rsidRPr="00802822">
        <w:t xml:space="preserve">Published </w:t>
      </w:r>
      <w:r w:rsidR="00802822" w:rsidRPr="00802822">
        <w:t>p</w:t>
      </w:r>
      <w:r w:rsidRPr="00802822">
        <w:t>rotocol</w:t>
      </w:r>
    </w:p>
    <w:p w14:paraId="692F6D20" w14:textId="2BFBF89C" w:rsidR="00F8115F" w:rsidRDefault="00F8115F" w:rsidP="00702999">
      <w:pPr>
        <w:ind w:left="142"/>
      </w:pPr>
      <w:r w:rsidRPr="00F8115F">
        <w:rPr>
          <w:lang w:val="de-DE"/>
        </w:rPr>
        <w:t xml:space="preserve">Müller K, Knüttel H, </w:t>
      </w:r>
      <w:proofErr w:type="spellStart"/>
      <w:r w:rsidRPr="00F8115F">
        <w:rPr>
          <w:lang w:val="de-DE"/>
        </w:rPr>
        <w:t>Greulich</w:t>
      </w:r>
      <w:proofErr w:type="spellEnd"/>
      <w:r w:rsidRPr="00F8115F">
        <w:rPr>
          <w:lang w:val="de-DE"/>
        </w:rPr>
        <w:t xml:space="preserve"> T, Lammert F, Strnad P, Vogelmeier C et al. </w:t>
      </w:r>
      <w:r w:rsidRPr="00F8115F">
        <w:t>Patient-related outcome measure (PROM) for assessing quality of life (QoL) in patients with alpha-1-antitrypsin deficiency (AATD): a systematic review protocol; 2021. DOI 10.5283/</w:t>
      </w:r>
      <w:proofErr w:type="spellStart"/>
      <w:r w:rsidRPr="00F8115F">
        <w:t>epub.50810</w:t>
      </w:r>
      <w:proofErr w:type="spellEnd"/>
    </w:p>
    <w:p w14:paraId="481F483F" w14:textId="75821D85" w:rsidR="00E0006D" w:rsidRDefault="00E0006D"/>
    <w:sectPr w:rsidR="00E0006D" w:rsidSect="007755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7E78" w14:textId="77777777" w:rsidR="00BD264F" w:rsidRDefault="00BD264F" w:rsidP="00BD264F">
      <w:pPr>
        <w:spacing w:after="0" w:line="240" w:lineRule="auto"/>
      </w:pPr>
      <w:r>
        <w:separator/>
      </w:r>
    </w:p>
  </w:endnote>
  <w:endnote w:type="continuationSeparator" w:id="0">
    <w:p w14:paraId="5D22C81A" w14:textId="77777777" w:rsidR="00BD264F" w:rsidRDefault="00BD264F" w:rsidP="00BD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D008" w14:textId="77777777" w:rsidR="00BD264F" w:rsidRDefault="00BD264F" w:rsidP="00BD264F">
      <w:pPr>
        <w:spacing w:after="0" w:line="240" w:lineRule="auto"/>
      </w:pPr>
      <w:r>
        <w:separator/>
      </w:r>
    </w:p>
  </w:footnote>
  <w:footnote w:type="continuationSeparator" w:id="0">
    <w:p w14:paraId="7001A487" w14:textId="77777777" w:rsidR="00BD264F" w:rsidRDefault="00BD264F" w:rsidP="00BD2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82"/>
    <w:rsid w:val="00024B34"/>
    <w:rsid w:val="00094C5F"/>
    <w:rsid w:val="000C5D86"/>
    <w:rsid w:val="00116191"/>
    <w:rsid w:val="001F3D53"/>
    <w:rsid w:val="00233434"/>
    <w:rsid w:val="004C6B58"/>
    <w:rsid w:val="00547C68"/>
    <w:rsid w:val="00646F3A"/>
    <w:rsid w:val="006F66A8"/>
    <w:rsid w:val="00702999"/>
    <w:rsid w:val="00775582"/>
    <w:rsid w:val="00802822"/>
    <w:rsid w:val="008B5A21"/>
    <w:rsid w:val="0099773C"/>
    <w:rsid w:val="00A55C3B"/>
    <w:rsid w:val="00B77F01"/>
    <w:rsid w:val="00B90DB7"/>
    <w:rsid w:val="00BD264F"/>
    <w:rsid w:val="00C019B9"/>
    <w:rsid w:val="00D01DEA"/>
    <w:rsid w:val="00D178C4"/>
    <w:rsid w:val="00D75D8B"/>
    <w:rsid w:val="00D96C85"/>
    <w:rsid w:val="00DA2C57"/>
    <w:rsid w:val="00E0006D"/>
    <w:rsid w:val="00E14F2F"/>
    <w:rsid w:val="00F624B1"/>
    <w:rsid w:val="00F8115F"/>
    <w:rsid w:val="00F92624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72FD"/>
  <w15:chartTrackingRefBased/>
  <w15:docId w15:val="{23AA5D87-BA49-4D98-9259-255427ED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75D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75D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75D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D8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94C5F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C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C5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D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64F"/>
  </w:style>
  <w:style w:type="paragraph" w:styleId="Fuzeile">
    <w:name w:val="footer"/>
    <w:basedOn w:val="Standard"/>
    <w:link w:val="FuzeileZchn"/>
    <w:uiPriority w:val="99"/>
    <w:unhideWhenUsed/>
    <w:rsid w:val="00BD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2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Rethlefsen,Melissa L</dc:creator>
  <cp:keywords/>
  <dc:description/>
  <cp:lastModifiedBy>Karolina Müller</cp:lastModifiedBy>
  <cp:revision>17</cp:revision>
  <dcterms:created xsi:type="dcterms:W3CDTF">2020-02-13T16:06:00Z</dcterms:created>
  <dcterms:modified xsi:type="dcterms:W3CDTF">2025-05-09T05:37:00Z</dcterms:modified>
</cp:coreProperties>
</file>